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1A5A" w14:textId="77777777" w:rsidR="00CC3AA8" w:rsidRDefault="00CC3AA8">
      <w:pPr>
        <w:spacing w:before="106"/>
        <w:ind w:left="264" w:right="331"/>
        <w:jc w:val="center"/>
        <w:rPr>
          <w:color w:val="000000"/>
          <w:spacing w:val="33"/>
          <w:sz w:val="50"/>
          <w:szCs w:val="50"/>
        </w:rPr>
      </w:pPr>
      <w:bookmarkStart w:id="0" w:name="_GoBack"/>
      <w:bookmarkEnd w:id="0"/>
    </w:p>
    <w:p w14:paraId="019BB2BC" w14:textId="77777777" w:rsidR="00CC3AA8" w:rsidRDefault="00CC3AA8">
      <w:pPr>
        <w:spacing w:before="106"/>
        <w:ind w:left="264" w:right="331"/>
        <w:jc w:val="center"/>
        <w:rPr>
          <w:color w:val="000000"/>
          <w:spacing w:val="33"/>
          <w:sz w:val="50"/>
          <w:szCs w:val="50"/>
        </w:rPr>
      </w:pPr>
    </w:p>
    <w:p w14:paraId="4D248713" w14:textId="77777777" w:rsidR="00CC3AA8" w:rsidRDefault="00881DEB">
      <w:pPr>
        <w:spacing w:before="106"/>
        <w:ind w:left="264" w:right="331"/>
        <w:jc w:val="center"/>
        <w:rPr>
          <w:color w:val="000000"/>
          <w:sz w:val="50"/>
          <w:szCs w:val="50"/>
        </w:rPr>
      </w:pPr>
      <w:r>
        <w:rPr>
          <w:rFonts w:hint="eastAsia"/>
          <w:color w:val="000000"/>
          <w:spacing w:val="33"/>
          <w:sz w:val="50"/>
          <w:szCs w:val="50"/>
        </w:rPr>
        <w:t>鄂尔多斯</w:t>
      </w:r>
      <w:r>
        <w:rPr>
          <w:color w:val="000000"/>
          <w:spacing w:val="33"/>
          <w:sz w:val="50"/>
          <w:szCs w:val="50"/>
        </w:rPr>
        <w:t>市</w:t>
      </w:r>
      <w:r>
        <w:rPr>
          <w:color w:val="000000"/>
          <w:spacing w:val="74"/>
          <w:sz w:val="50"/>
          <w:szCs w:val="50"/>
        </w:rPr>
        <w:t>建</w:t>
      </w:r>
      <w:r>
        <w:rPr>
          <w:color w:val="000000"/>
          <w:spacing w:val="32"/>
          <w:sz w:val="50"/>
          <w:szCs w:val="50"/>
        </w:rPr>
        <w:t>筑内部</w:t>
      </w:r>
      <w:r>
        <w:rPr>
          <w:rFonts w:hint="eastAsia"/>
          <w:color w:val="000000"/>
          <w:spacing w:val="32"/>
          <w:sz w:val="50"/>
          <w:szCs w:val="50"/>
        </w:rPr>
        <w:t>装饰</w:t>
      </w:r>
      <w:r>
        <w:rPr>
          <w:color w:val="000000"/>
          <w:spacing w:val="32"/>
          <w:sz w:val="50"/>
          <w:szCs w:val="50"/>
        </w:rPr>
        <w:t>装修</w:t>
      </w:r>
      <w:r>
        <w:rPr>
          <w:color w:val="000000"/>
          <w:spacing w:val="84"/>
          <w:sz w:val="50"/>
          <w:szCs w:val="50"/>
        </w:rPr>
        <w:t>工</w:t>
      </w:r>
      <w:r>
        <w:rPr>
          <w:color w:val="000000"/>
          <w:sz w:val="50"/>
          <w:szCs w:val="50"/>
        </w:rPr>
        <w:t>程</w:t>
      </w:r>
    </w:p>
    <w:p w14:paraId="0D5EC743" w14:textId="1F438663" w:rsidR="00CC3AA8" w:rsidRDefault="00881DEB">
      <w:pPr>
        <w:spacing w:before="34"/>
        <w:ind w:left="290" w:right="331"/>
        <w:jc w:val="center"/>
        <w:rPr>
          <w:color w:val="000000"/>
          <w:sz w:val="50"/>
          <w:szCs w:val="50"/>
        </w:rPr>
      </w:pPr>
      <w:r>
        <w:rPr>
          <w:color w:val="000000"/>
          <w:spacing w:val="33"/>
          <w:sz w:val="50"/>
          <w:szCs w:val="50"/>
        </w:rPr>
        <w:t>施</w:t>
      </w:r>
      <w:r>
        <w:rPr>
          <w:color w:val="000000"/>
          <w:spacing w:val="84"/>
          <w:sz w:val="50"/>
          <w:szCs w:val="50"/>
        </w:rPr>
        <w:t>工</w:t>
      </w:r>
      <w:r>
        <w:rPr>
          <w:color w:val="000000"/>
          <w:spacing w:val="69"/>
          <w:sz w:val="50"/>
          <w:szCs w:val="50"/>
        </w:rPr>
        <w:t>图</w:t>
      </w:r>
      <w:r>
        <w:rPr>
          <w:color w:val="000000"/>
          <w:spacing w:val="33"/>
          <w:sz w:val="50"/>
          <w:szCs w:val="50"/>
        </w:rPr>
        <w:t>消防</w:t>
      </w:r>
      <w:r>
        <w:rPr>
          <w:color w:val="000000"/>
          <w:spacing w:val="63"/>
          <w:sz w:val="50"/>
          <w:szCs w:val="50"/>
        </w:rPr>
        <w:t>设</w:t>
      </w:r>
      <w:r>
        <w:rPr>
          <w:color w:val="000000"/>
          <w:spacing w:val="33"/>
          <w:sz w:val="50"/>
          <w:szCs w:val="50"/>
        </w:rPr>
        <w:t>计</w:t>
      </w:r>
      <w:r>
        <w:rPr>
          <w:color w:val="000000"/>
          <w:spacing w:val="58"/>
          <w:sz w:val="50"/>
          <w:szCs w:val="50"/>
        </w:rPr>
        <w:t>文</w:t>
      </w:r>
      <w:r>
        <w:rPr>
          <w:color w:val="000000"/>
          <w:spacing w:val="32"/>
          <w:sz w:val="50"/>
          <w:szCs w:val="50"/>
        </w:rPr>
        <w:t>件</w:t>
      </w:r>
      <w:r>
        <w:rPr>
          <w:color w:val="000000"/>
          <w:spacing w:val="58"/>
          <w:sz w:val="50"/>
          <w:szCs w:val="50"/>
        </w:rPr>
        <w:t>编</w:t>
      </w:r>
      <w:r>
        <w:rPr>
          <w:color w:val="000000"/>
          <w:spacing w:val="69"/>
          <w:sz w:val="50"/>
          <w:szCs w:val="50"/>
        </w:rPr>
        <w:t>制</w:t>
      </w:r>
      <w:r>
        <w:rPr>
          <w:color w:val="000000"/>
          <w:spacing w:val="33"/>
          <w:sz w:val="50"/>
          <w:szCs w:val="50"/>
        </w:rPr>
        <w:t>技术</w:t>
      </w:r>
      <w:r>
        <w:rPr>
          <w:color w:val="000000"/>
          <w:spacing w:val="58"/>
          <w:sz w:val="50"/>
          <w:szCs w:val="50"/>
        </w:rPr>
        <w:t>规</w:t>
      </w:r>
      <w:r>
        <w:rPr>
          <w:color w:val="000000"/>
          <w:sz w:val="50"/>
          <w:szCs w:val="50"/>
        </w:rPr>
        <w:t>定</w:t>
      </w:r>
    </w:p>
    <w:p w14:paraId="7C875961" w14:textId="3C51649B" w:rsidR="00275B1B" w:rsidRDefault="00275B1B">
      <w:pPr>
        <w:spacing w:before="34"/>
        <w:ind w:left="290" w:right="331"/>
        <w:jc w:val="center"/>
        <w:rPr>
          <w:color w:val="000000"/>
          <w:sz w:val="50"/>
          <w:szCs w:val="50"/>
        </w:rPr>
      </w:pPr>
      <w:r>
        <w:rPr>
          <w:rFonts w:hint="eastAsia"/>
          <w:color w:val="000000"/>
          <w:sz w:val="50"/>
          <w:szCs w:val="50"/>
        </w:rPr>
        <w:t>（征求意见稿）</w:t>
      </w:r>
    </w:p>
    <w:p w14:paraId="080F0EBD" w14:textId="77777777" w:rsidR="00CC3AA8" w:rsidRDefault="00CC3AA8">
      <w:pPr>
        <w:rPr>
          <w:color w:val="000000"/>
          <w:sz w:val="52"/>
        </w:rPr>
      </w:pPr>
    </w:p>
    <w:p w14:paraId="44B52162" w14:textId="77777777" w:rsidR="00CC3AA8" w:rsidRDefault="00CC3AA8">
      <w:pPr>
        <w:rPr>
          <w:color w:val="000000"/>
          <w:sz w:val="52"/>
        </w:rPr>
      </w:pPr>
    </w:p>
    <w:p w14:paraId="73CE7355" w14:textId="77777777" w:rsidR="00CC3AA8" w:rsidRDefault="00CC3AA8">
      <w:pPr>
        <w:rPr>
          <w:color w:val="000000"/>
          <w:sz w:val="52"/>
        </w:rPr>
      </w:pPr>
    </w:p>
    <w:p w14:paraId="522B6FB3" w14:textId="77777777" w:rsidR="00CC3AA8" w:rsidRDefault="00CC3AA8">
      <w:pPr>
        <w:rPr>
          <w:color w:val="000000"/>
          <w:sz w:val="52"/>
        </w:rPr>
      </w:pPr>
    </w:p>
    <w:p w14:paraId="67690E8D" w14:textId="77777777" w:rsidR="00CC3AA8" w:rsidRDefault="00CC3AA8">
      <w:pPr>
        <w:rPr>
          <w:color w:val="000000"/>
          <w:sz w:val="52"/>
        </w:rPr>
      </w:pPr>
    </w:p>
    <w:p w14:paraId="44601FF9" w14:textId="77777777" w:rsidR="00CC3AA8" w:rsidRDefault="00CC3AA8">
      <w:pPr>
        <w:rPr>
          <w:color w:val="000000"/>
          <w:sz w:val="52"/>
        </w:rPr>
      </w:pPr>
    </w:p>
    <w:p w14:paraId="358712AE" w14:textId="77777777" w:rsidR="00CC3AA8" w:rsidRDefault="00CC3AA8">
      <w:pPr>
        <w:rPr>
          <w:color w:val="000000"/>
          <w:sz w:val="52"/>
        </w:rPr>
      </w:pPr>
    </w:p>
    <w:p w14:paraId="19E46944" w14:textId="77777777" w:rsidR="00CC3AA8" w:rsidRDefault="00881DEB">
      <w:pPr>
        <w:ind w:right="39"/>
        <w:jc w:val="center"/>
        <w:rPr>
          <w:color w:val="000000"/>
          <w:sz w:val="26"/>
        </w:rPr>
      </w:pPr>
      <w:r>
        <w:rPr>
          <w:rFonts w:hint="eastAsia"/>
          <w:color w:val="000000"/>
          <w:sz w:val="26"/>
        </w:rPr>
        <w:t>鄂尔多斯</w:t>
      </w:r>
      <w:r>
        <w:rPr>
          <w:color w:val="000000"/>
          <w:sz w:val="26"/>
        </w:rPr>
        <w:t>市住房和城乡</w:t>
      </w:r>
      <w:r>
        <w:rPr>
          <w:color w:val="000000"/>
          <w:sz w:val="24"/>
        </w:rPr>
        <w:t>建设</w:t>
      </w:r>
      <w:r>
        <w:rPr>
          <w:rFonts w:hint="eastAsia"/>
          <w:color w:val="000000"/>
          <w:sz w:val="24"/>
        </w:rPr>
        <w:t>局</w:t>
      </w:r>
    </w:p>
    <w:p w14:paraId="6AA71730" w14:textId="616D6FD2" w:rsidR="00CC3AA8" w:rsidRDefault="00881DEB">
      <w:pPr>
        <w:spacing w:before="81"/>
        <w:ind w:left="265" w:right="331"/>
        <w:jc w:val="center"/>
        <w:rPr>
          <w:color w:val="000000"/>
          <w:sz w:val="25"/>
        </w:rPr>
      </w:pPr>
      <w:r>
        <w:rPr>
          <w:color w:val="000000"/>
          <w:w w:val="105"/>
          <w:sz w:val="26"/>
        </w:rPr>
        <w:t>2021</w:t>
      </w:r>
      <w:r>
        <w:rPr>
          <w:color w:val="000000"/>
          <w:spacing w:val="-54"/>
          <w:w w:val="105"/>
          <w:sz w:val="26"/>
        </w:rPr>
        <w:t xml:space="preserve"> </w:t>
      </w:r>
      <w:r>
        <w:rPr>
          <w:color w:val="000000"/>
          <w:spacing w:val="-33"/>
          <w:w w:val="105"/>
          <w:position w:val="3"/>
          <w:sz w:val="26"/>
        </w:rPr>
        <w:t xml:space="preserve">年 </w:t>
      </w:r>
      <w:r w:rsidR="00275B1B">
        <w:rPr>
          <w:color w:val="000000"/>
          <w:w w:val="105"/>
          <w:sz w:val="26"/>
        </w:rPr>
        <w:t xml:space="preserve">  </w:t>
      </w:r>
      <w:r>
        <w:rPr>
          <w:color w:val="000000"/>
          <w:w w:val="105"/>
          <w:position w:val="3"/>
          <w:sz w:val="25"/>
        </w:rPr>
        <w:t>月</w:t>
      </w:r>
    </w:p>
    <w:p w14:paraId="27318333" w14:textId="77777777" w:rsidR="00CC3AA8" w:rsidRDefault="00CC3AA8">
      <w:pPr>
        <w:jc w:val="center"/>
        <w:rPr>
          <w:color w:val="000000"/>
          <w:sz w:val="25"/>
        </w:rPr>
        <w:sectPr w:rsidR="00CC3AA8">
          <w:footerReference w:type="even" r:id="rId9"/>
          <w:footerReference w:type="default" r:id="rId10"/>
          <w:pgSz w:w="11910" w:h="16440"/>
          <w:pgMar w:top="1560" w:right="920" w:bottom="1260" w:left="960" w:header="720" w:footer="1075" w:gutter="0"/>
          <w:pgNumType w:start="1"/>
          <w:cols w:space="720"/>
        </w:sectPr>
      </w:pPr>
    </w:p>
    <w:p w14:paraId="3183118C" w14:textId="77777777" w:rsidR="00CC3AA8" w:rsidRDefault="00CC3AA8">
      <w:pPr>
        <w:rPr>
          <w:color w:val="000000"/>
          <w:sz w:val="20"/>
        </w:rPr>
      </w:pPr>
    </w:p>
    <w:p w14:paraId="0C44EF6B" w14:textId="77777777" w:rsidR="00CC3AA8" w:rsidRDefault="00CC3AA8">
      <w:pPr>
        <w:spacing w:before="12"/>
        <w:rPr>
          <w:color w:val="000000"/>
        </w:rPr>
      </w:pPr>
    </w:p>
    <w:p w14:paraId="4BA1A141" w14:textId="77777777" w:rsidR="00CC3AA8" w:rsidRDefault="00881DEB">
      <w:pPr>
        <w:tabs>
          <w:tab w:val="left" w:pos="721"/>
        </w:tabs>
        <w:spacing w:beforeLines="100" w:before="240" w:afterLines="150" w:after="360"/>
        <w:ind w:right="39"/>
        <w:jc w:val="center"/>
        <w:rPr>
          <w:rFonts w:ascii="Arial" w:hAnsi="Arial"/>
          <w:b/>
          <w:color w:val="000000"/>
          <w:sz w:val="34"/>
          <w:szCs w:val="34"/>
        </w:rPr>
      </w:pPr>
      <w:bookmarkStart w:id="1" w:name="_Toc26788"/>
      <w:r>
        <w:rPr>
          <w:rFonts w:ascii="Arial" w:hAnsi="Arial"/>
          <w:b/>
          <w:color w:val="000000"/>
          <w:sz w:val="34"/>
          <w:szCs w:val="34"/>
        </w:rPr>
        <w:t>前</w:t>
      </w:r>
      <w:r>
        <w:rPr>
          <w:rFonts w:ascii="Arial" w:hAnsi="Arial"/>
          <w:b/>
          <w:color w:val="000000"/>
          <w:sz w:val="34"/>
          <w:szCs w:val="34"/>
        </w:rPr>
        <w:tab/>
      </w:r>
      <w:r>
        <w:rPr>
          <w:rFonts w:ascii="Arial" w:hAnsi="Arial"/>
          <w:b/>
          <w:color w:val="000000"/>
          <w:sz w:val="34"/>
          <w:szCs w:val="34"/>
        </w:rPr>
        <w:t>言</w:t>
      </w:r>
      <w:bookmarkEnd w:id="1"/>
    </w:p>
    <w:p w14:paraId="12B41C19" w14:textId="77777777" w:rsidR="00CC3AA8" w:rsidRDefault="00CC3AA8">
      <w:pPr>
        <w:spacing w:before="8"/>
        <w:rPr>
          <w:color w:val="000000"/>
          <w:sz w:val="44"/>
        </w:rPr>
      </w:pPr>
    </w:p>
    <w:p w14:paraId="22A6AAA0" w14:textId="77777777" w:rsidR="00CC3AA8" w:rsidRDefault="00881DEB">
      <w:pPr>
        <w:spacing w:line="307" w:lineRule="auto"/>
        <w:ind w:left="181" w:right="168" w:firstLine="481"/>
        <w:jc w:val="both"/>
        <w:rPr>
          <w:color w:val="000000"/>
        </w:rPr>
      </w:pPr>
      <w:r>
        <w:rPr>
          <w:color w:val="000000"/>
          <w:spacing w:val="14"/>
        </w:rPr>
        <w:t>为指导我市建筑内部装修工程施工图消防设计文件编制的相关工作</w:t>
      </w:r>
      <w:r>
        <w:rPr>
          <w:rFonts w:hint="eastAsia"/>
          <w:color w:val="000000"/>
          <w:spacing w:val="14"/>
        </w:rPr>
        <w:t>，</w:t>
      </w:r>
      <w:r>
        <w:rPr>
          <w:color w:val="000000"/>
          <w:spacing w:val="20"/>
        </w:rPr>
        <w:t>确保建筑内部</w:t>
      </w:r>
      <w:r>
        <w:rPr>
          <w:rFonts w:hint="eastAsia"/>
          <w:color w:val="000000"/>
          <w:spacing w:val="20"/>
        </w:rPr>
        <w:t>装饰</w:t>
      </w:r>
      <w:r>
        <w:rPr>
          <w:color w:val="000000"/>
          <w:spacing w:val="20"/>
        </w:rPr>
        <w:t>装修</w:t>
      </w:r>
      <w:r>
        <w:rPr>
          <w:color w:val="000000"/>
          <w:spacing w:val="15"/>
        </w:rPr>
        <w:t>工程施工图消防设计质量</w:t>
      </w:r>
      <w:r>
        <w:rPr>
          <w:rFonts w:hint="eastAsia"/>
          <w:color w:val="000000"/>
          <w:spacing w:val="15"/>
        </w:rPr>
        <w:t>，</w:t>
      </w:r>
      <w:r>
        <w:rPr>
          <w:color w:val="000000"/>
          <w:spacing w:val="17"/>
        </w:rPr>
        <w:t>按照</w:t>
      </w:r>
      <w:r>
        <w:rPr>
          <w:rFonts w:hint="eastAsia"/>
          <w:color w:val="000000"/>
          <w:spacing w:val="17"/>
        </w:rPr>
        <w:t>《建设工程消防设计审查验收管理暂行规定》（住建部令</w:t>
      </w:r>
      <w:r>
        <w:rPr>
          <w:color w:val="000000"/>
          <w:spacing w:val="17"/>
        </w:rPr>
        <w:t>51号）、《房屋建筑和市政基础设施工程施工图设计文件审查管理办法》（建设部令第134号）</w:t>
      </w:r>
      <w:r>
        <w:rPr>
          <w:rFonts w:hint="eastAsia"/>
          <w:color w:val="000000"/>
          <w:spacing w:val="17"/>
        </w:rPr>
        <w:t>、</w:t>
      </w:r>
      <w:r>
        <w:rPr>
          <w:color w:val="000000"/>
          <w:spacing w:val="17"/>
        </w:rPr>
        <w:t>住房和城乡建设部</w:t>
      </w:r>
      <w:r>
        <w:rPr>
          <w:color w:val="000000"/>
          <w:spacing w:val="31"/>
        </w:rPr>
        <w:t>《</w:t>
      </w:r>
      <w:r>
        <w:rPr>
          <w:color w:val="000000"/>
          <w:spacing w:val="26"/>
        </w:rPr>
        <w:t>建筑工程设计文件编制深度规定</w:t>
      </w:r>
      <w:r>
        <w:rPr>
          <w:color w:val="000000"/>
          <w:spacing w:val="-17"/>
          <w:position w:val="1"/>
        </w:rPr>
        <w:t xml:space="preserve">( </w:t>
      </w:r>
      <w:r>
        <w:rPr>
          <w:color w:val="000000"/>
          <w:position w:val="-1"/>
        </w:rPr>
        <w:t xml:space="preserve">2016 </w:t>
      </w:r>
      <w:r>
        <w:rPr>
          <w:color w:val="000000"/>
          <w:spacing w:val="16"/>
          <w:w w:val="105"/>
        </w:rPr>
        <w:t>版</w:t>
      </w:r>
      <w:r>
        <w:rPr>
          <w:color w:val="000000"/>
          <w:spacing w:val="-13"/>
          <w:w w:val="105"/>
          <w:position w:val="1"/>
        </w:rPr>
        <w:t>)</w:t>
      </w:r>
      <w:r>
        <w:rPr>
          <w:color w:val="000000"/>
          <w:spacing w:val="-89"/>
          <w:w w:val="105"/>
        </w:rPr>
        <w:t>》</w:t>
      </w:r>
      <w:r>
        <w:rPr>
          <w:color w:val="000000"/>
          <w:spacing w:val="-6"/>
          <w:w w:val="105"/>
        </w:rPr>
        <w:t>有关要求</w:t>
      </w:r>
      <w:r>
        <w:rPr>
          <w:rFonts w:hint="eastAsia"/>
          <w:color w:val="000000"/>
          <w:spacing w:val="-6"/>
          <w:w w:val="105"/>
        </w:rPr>
        <w:t>，</w:t>
      </w:r>
      <w:r>
        <w:rPr>
          <w:color w:val="000000"/>
          <w:spacing w:val="2"/>
          <w:w w:val="105"/>
        </w:rPr>
        <w:t>结合工作实际</w:t>
      </w:r>
      <w:r>
        <w:rPr>
          <w:rFonts w:hint="eastAsia"/>
          <w:color w:val="000000"/>
          <w:w w:val="105"/>
          <w:position w:val="1"/>
        </w:rPr>
        <w:t>，</w:t>
      </w:r>
      <w:r>
        <w:rPr>
          <w:color w:val="000000"/>
          <w:spacing w:val="17"/>
          <w:w w:val="105"/>
          <w:position w:val="1"/>
        </w:rPr>
        <w:t>编制本技术规定</w:t>
      </w:r>
      <w:r>
        <w:rPr>
          <w:color w:val="000000"/>
          <w:w w:val="105"/>
        </w:rPr>
        <w:t>。</w:t>
      </w:r>
    </w:p>
    <w:p w14:paraId="6EEC70CC" w14:textId="77777777" w:rsidR="00CC3AA8" w:rsidRDefault="00881DEB">
      <w:pPr>
        <w:spacing w:before="2" w:line="316" w:lineRule="auto"/>
        <w:ind w:left="181" w:right="220" w:firstLine="481"/>
        <w:jc w:val="both"/>
        <w:rPr>
          <w:color w:val="000000"/>
        </w:rPr>
      </w:pPr>
      <w:r>
        <w:rPr>
          <w:color w:val="000000"/>
          <w:spacing w:val="15"/>
          <w:position w:val="1"/>
        </w:rPr>
        <w:t>本技术规定主要内容包括</w:t>
      </w:r>
      <w:r>
        <w:rPr>
          <w:color w:val="000000"/>
          <w:spacing w:val="-7"/>
          <w:w w:val="155"/>
        </w:rPr>
        <w:t>:</w:t>
      </w:r>
      <w:r>
        <w:rPr>
          <w:color w:val="000000"/>
          <w:spacing w:val="19"/>
          <w:position w:val="1"/>
        </w:rPr>
        <w:t>总则</w:t>
      </w:r>
      <w:r>
        <w:rPr>
          <w:color w:val="000000"/>
          <w:spacing w:val="14"/>
        </w:rPr>
        <w:t>、</w:t>
      </w:r>
      <w:r>
        <w:rPr>
          <w:rFonts w:hint="eastAsia"/>
          <w:color w:val="000000"/>
          <w:spacing w:val="14"/>
        </w:rPr>
        <w:t>一般</w:t>
      </w:r>
      <w:r>
        <w:rPr>
          <w:color w:val="000000"/>
          <w:spacing w:val="14"/>
        </w:rPr>
        <w:t>要求、建筑防</w:t>
      </w:r>
      <w:r>
        <w:rPr>
          <w:color w:val="000000"/>
          <w:spacing w:val="18"/>
          <w:position w:val="1"/>
        </w:rPr>
        <w:t>火</w:t>
      </w:r>
      <w:r>
        <w:rPr>
          <w:color w:val="000000"/>
          <w:spacing w:val="14"/>
        </w:rPr>
        <w:t>、</w:t>
      </w:r>
      <w:r>
        <w:rPr>
          <w:color w:val="000000"/>
          <w:spacing w:val="19"/>
          <w:position w:val="1"/>
        </w:rPr>
        <w:t>电气消防</w:t>
      </w:r>
      <w:r>
        <w:rPr>
          <w:rFonts w:hint="eastAsia"/>
          <w:color w:val="000000"/>
          <w:spacing w:val="19"/>
          <w:position w:val="1"/>
        </w:rPr>
        <w:t>、</w:t>
      </w:r>
      <w:r>
        <w:rPr>
          <w:color w:val="000000"/>
          <w:spacing w:val="17"/>
          <w:position w:val="1"/>
        </w:rPr>
        <w:t>消防给水和灭火设施</w:t>
      </w:r>
      <w:r>
        <w:rPr>
          <w:rFonts w:hint="eastAsia"/>
          <w:color w:val="000000"/>
          <w:spacing w:val="17"/>
          <w:position w:val="1"/>
        </w:rPr>
        <w:t>、</w:t>
      </w:r>
      <w:r>
        <w:rPr>
          <w:color w:val="000000"/>
          <w:position w:val="1"/>
        </w:rPr>
        <w:t>防</w:t>
      </w:r>
      <w:r>
        <w:rPr>
          <w:color w:val="000000"/>
          <w:spacing w:val="17"/>
          <w:position w:val="1"/>
        </w:rPr>
        <w:t>烟排烟系统</w:t>
      </w:r>
      <w:r>
        <w:rPr>
          <w:rFonts w:hint="eastAsia"/>
          <w:color w:val="000000"/>
          <w:spacing w:val="17"/>
          <w:position w:val="1"/>
        </w:rPr>
        <w:t>、</w:t>
      </w:r>
      <w:r>
        <w:rPr>
          <w:color w:val="000000"/>
          <w:spacing w:val="17"/>
          <w:position w:val="1"/>
        </w:rPr>
        <w:t>供暖通风与空调系统</w:t>
      </w:r>
      <w:r>
        <w:rPr>
          <w:rFonts w:hint="eastAsia"/>
          <w:color w:val="000000"/>
          <w:spacing w:val="17"/>
          <w:position w:val="1"/>
        </w:rPr>
        <w:t>、</w:t>
      </w:r>
      <w:r>
        <w:rPr>
          <w:color w:val="000000"/>
          <w:spacing w:val="17"/>
          <w:position w:val="1"/>
        </w:rPr>
        <w:t>灭火器配置</w:t>
      </w:r>
      <w:r>
        <w:rPr>
          <w:color w:val="000000"/>
        </w:rPr>
        <w:t>。</w:t>
      </w:r>
    </w:p>
    <w:p w14:paraId="7FB0368B" w14:textId="77777777" w:rsidR="00CC3AA8" w:rsidRDefault="00881DEB">
      <w:pPr>
        <w:spacing w:line="276" w:lineRule="exact"/>
        <w:ind w:left="662"/>
        <w:jc w:val="both"/>
        <w:rPr>
          <w:color w:val="000000"/>
        </w:rPr>
      </w:pPr>
      <w:r>
        <w:rPr>
          <w:color w:val="000000"/>
        </w:rPr>
        <w:t>本技术规定由</w:t>
      </w:r>
      <w:r>
        <w:rPr>
          <w:rFonts w:hint="eastAsia"/>
          <w:color w:val="000000"/>
        </w:rPr>
        <w:t>鄂尔多斯</w:t>
      </w:r>
      <w:r>
        <w:rPr>
          <w:color w:val="000000"/>
        </w:rPr>
        <w:t>市住房和城乡建设</w:t>
      </w:r>
      <w:r>
        <w:rPr>
          <w:rFonts w:hint="eastAsia"/>
          <w:color w:val="000000"/>
        </w:rPr>
        <w:t>局</w:t>
      </w:r>
      <w:r>
        <w:rPr>
          <w:color w:val="000000"/>
        </w:rPr>
        <w:t xml:space="preserve">负责管理 </w:t>
      </w:r>
      <w:r>
        <w:rPr>
          <w:color w:val="000000"/>
          <w:position w:val="1"/>
        </w:rPr>
        <w:t>,</w:t>
      </w:r>
      <w:r>
        <w:rPr>
          <w:color w:val="000000"/>
        </w:rPr>
        <w:t>由**</w:t>
      </w:r>
      <w:r>
        <w:rPr>
          <w:color w:val="000000"/>
          <w:position w:val="1"/>
        </w:rPr>
        <w:t>负责具体技术内容解释</w:t>
      </w:r>
      <w:r>
        <w:rPr>
          <w:color w:val="000000"/>
        </w:rPr>
        <w:t>。</w:t>
      </w:r>
    </w:p>
    <w:p w14:paraId="26297D31" w14:textId="77777777" w:rsidR="00CC3AA8" w:rsidRDefault="00CC3AA8">
      <w:pPr>
        <w:jc w:val="both"/>
        <w:rPr>
          <w:color w:val="000000"/>
        </w:rPr>
        <w:sectPr w:rsidR="00CC3AA8">
          <w:pgSz w:w="11910" w:h="16440"/>
          <w:pgMar w:top="1560" w:right="920" w:bottom="1260" w:left="960" w:header="0" w:footer="1075" w:gutter="0"/>
          <w:cols w:space="720"/>
        </w:sectPr>
      </w:pPr>
    </w:p>
    <w:p w14:paraId="20B47CAC" w14:textId="77777777" w:rsidR="00CC3AA8" w:rsidRDefault="00CC3AA8">
      <w:pPr>
        <w:rPr>
          <w:color w:val="000000"/>
          <w:sz w:val="20"/>
        </w:rPr>
      </w:pPr>
    </w:p>
    <w:p w14:paraId="471F8AFB" w14:textId="77777777" w:rsidR="00CC3AA8" w:rsidRDefault="00CC3AA8">
      <w:pPr>
        <w:spacing w:before="1"/>
        <w:rPr>
          <w:color w:val="000000"/>
          <w:sz w:val="18"/>
        </w:rPr>
      </w:pPr>
    </w:p>
    <w:p w14:paraId="20239760" w14:textId="77777777" w:rsidR="00CC3AA8" w:rsidRDefault="00881DEB">
      <w:pPr>
        <w:spacing w:before="105"/>
        <w:ind w:left="1384"/>
        <w:rPr>
          <w:color w:val="000000"/>
        </w:rPr>
      </w:pPr>
      <w:r>
        <w:rPr>
          <w:color w:val="000000"/>
          <w:w w:val="105"/>
          <w:position w:val="1"/>
        </w:rPr>
        <w:t>组 织 单 位</w:t>
      </w:r>
      <w:r>
        <w:rPr>
          <w:color w:val="000000"/>
          <w:w w:val="155"/>
          <w:sz w:val="16"/>
        </w:rPr>
        <w:t>:</w:t>
      </w:r>
      <w:r>
        <w:rPr>
          <w:rFonts w:hint="eastAsia"/>
          <w:color w:val="000000"/>
          <w:w w:val="105"/>
          <w:position w:val="1"/>
        </w:rPr>
        <w:t>鄂尔多斯住房</w:t>
      </w:r>
      <w:r>
        <w:rPr>
          <w:color w:val="000000"/>
          <w:w w:val="105"/>
          <w:position w:val="1"/>
        </w:rPr>
        <w:t>和城乡建设局</w:t>
      </w:r>
    </w:p>
    <w:p w14:paraId="10730FB3" w14:textId="77777777" w:rsidR="00CC3AA8" w:rsidRDefault="00CC3AA8">
      <w:pPr>
        <w:spacing w:before="1"/>
        <w:rPr>
          <w:color w:val="000000"/>
          <w:sz w:val="37"/>
        </w:rPr>
      </w:pPr>
    </w:p>
    <w:p w14:paraId="292E06FE" w14:textId="77777777" w:rsidR="00CC3AA8" w:rsidRDefault="00881DEB">
      <w:pPr>
        <w:spacing w:line="321" w:lineRule="auto"/>
        <w:ind w:left="2705" w:right="3001" w:hanging="1322"/>
        <w:rPr>
          <w:color w:val="000000"/>
          <w:spacing w:val="12"/>
          <w:w w:val="105"/>
          <w:position w:val="1"/>
        </w:rPr>
      </w:pPr>
      <w:r>
        <w:rPr>
          <w:color w:val="000000"/>
          <w:spacing w:val="-23"/>
          <w:w w:val="105"/>
          <w:position w:val="1"/>
        </w:rPr>
        <w:t>主 编 单 位</w:t>
      </w:r>
      <w:r>
        <w:rPr>
          <w:color w:val="000000"/>
          <w:spacing w:val="-7"/>
          <w:w w:val="155"/>
          <w:sz w:val="16"/>
        </w:rPr>
        <w:t>:</w:t>
      </w:r>
      <w:r>
        <w:rPr>
          <w:rFonts w:hint="eastAsia"/>
          <w:color w:val="000000"/>
          <w:spacing w:val="13"/>
          <w:w w:val="105"/>
          <w:position w:val="1"/>
        </w:rPr>
        <w:t xml:space="preserve"> </w:t>
      </w:r>
    </w:p>
    <w:p w14:paraId="65CF0441" w14:textId="77777777" w:rsidR="00CC3AA8" w:rsidRDefault="00881DEB">
      <w:pPr>
        <w:spacing w:line="321" w:lineRule="auto"/>
        <w:ind w:left="2705" w:right="3001" w:hanging="1322"/>
        <w:rPr>
          <w:color w:val="000000"/>
        </w:rPr>
      </w:pPr>
      <w:r>
        <w:rPr>
          <w:rFonts w:hint="eastAsia"/>
          <w:color w:val="000000"/>
          <w:spacing w:val="-23"/>
          <w:w w:val="105"/>
          <w:position w:val="1"/>
        </w:rPr>
        <w:t xml:space="preserve">参 编 </w:t>
      </w:r>
      <w:r>
        <w:rPr>
          <w:color w:val="000000"/>
          <w:spacing w:val="-23"/>
          <w:w w:val="105"/>
          <w:position w:val="1"/>
        </w:rPr>
        <w:t>单</w:t>
      </w:r>
      <w:r>
        <w:rPr>
          <w:rFonts w:hint="eastAsia"/>
          <w:color w:val="000000"/>
          <w:spacing w:val="-23"/>
          <w:w w:val="105"/>
          <w:position w:val="1"/>
        </w:rPr>
        <w:t xml:space="preserve"> </w:t>
      </w:r>
      <w:r>
        <w:rPr>
          <w:color w:val="000000"/>
          <w:spacing w:val="-23"/>
          <w:w w:val="105"/>
          <w:position w:val="1"/>
        </w:rPr>
        <w:t>位</w:t>
      </w:r>
      <w:r>
        <w:rPr>
          <w:rFonts w:hint="eastAsia"/>
          <w:color w:val="000000"/>
          <w:spacing w:val="-23"/>
          <w:w w:val="105"/>
          <w:position w:val="1"/>
        </w:rPr>
        <w:t>：</w:t>
      </w:r>
      <w:r>
        <w:rPr>
          <w:rFonts w:hint="eastAsia"/>
          <w:color w:val="000000"/>
          <w:spacing w:val="14"/>
          <w:w w:val="105"/>
        </w:rPr>
        <w:t xml:space="preserve"> </w:t>
      </w:r>
    </w:p>
    <w:p w14:paraId="51E3247A" w14:textId="77777777" w:rsidR="00CC3AA8" w:rsidRDefault="00CC3AA8">
      <w:pPr>
        <w:spacing w:before="5"/>
        <w:rPr>
          <w:color w:val="000000"/>
          <w:sz w:val="29"/>
        </w:rPr>
      </w:pPr>
    </w:p>
    <w:tbl>
      <w:tblPr>
        <w:tblW w:w="0" w:type="auto"/>
        <w:tblInd w:w="1341" w:type="dxa"/>
        <w:tblLayout w:type="fixed"/>
        <w:tblCellMar>
          <w:left w:w="0" w:type="dxa"/>
          <w:right w:w="0" w:type="dxa"/>
        </w:tblCellMar>
        <w:tblLook w:val="04A0" w:firstRow="1" w:lastRow="0" w:firstColumn="1" w:lastColumn="0" w:noHBand="0" w:noVBand="1"/>
      </w:tblPr>
      <w:tblGrid>
        <w:gridCol w:w="2207"/>
        <w:gridCol w:w="962"/>
        <w:gridCol w:w="962"/>
        <w:gridCol w:w="962"/>
        <w:gridCol w:w="962"/>
        <w:gridCol w:w="883"/>
      </w:tblGrid>
      <w:tr w:rsidR="00CC3AA8" w14:paraId="536BA789" w14:textId="77777777">
        <w:trPr>
          <w:trHeight w:val="329"/>
        </w:trPr>
        <w:tc>
          <w:tcPr>
            <w:tcW w:w="2207" w:type="dxa"/>
          </w:tcPr>
          <w:p w14:paraId="11FB479F" w14:textId="77777777" w:rsidR="00CC3AA8" w:rsidRDefault="00881DEB">
            <w:pPr>
              <w:wordWrap w:val="0"/>
              <w:spacing w:before="4"/>
              <w:ind w:right="586"/>
              <w:rPr>
                <w:color w:val="000000"/>
              </w:rPr>
            </w:pPr>
            <w:r>
              <w:rPr>
                <w:color w:val="000000"/>
                <w:w w:val="105"/>
                <w:position w:val="1"/>
              </w:rPr>
              <w:t>主要起草人</w:t>
            </w:r>
            <w:r>
              <w:rPr>
                <w:color w:val="000000"/>
                <w:w w:val="105"/>
                <w:sz w:val="16"/>
              </w:rPr>
              <w:t>:</w:t>
            </w:r>
            <w:r>
              <w:rPr>
                <w:rFonts w:hint="eastAsia"/>
                <w:color w:val="000000"/>
                <w:w w:val="105"/>
                <w:position w:val="1"/>
              </w:rPr>
              <w:t xml:space="preserve"> </w:t>
            </w:r>
          </w:p>
        </w:tc>
        <w:tc>
          <w:tcPr>
            <w:tcW w:w="962" w:type="dxa"/>
          </w:tcPr>
          <w:p w14:paraId="6FF7566E" w14:textId="77777777" w:rsidR="00CC3AA8" w:rsidRDefault="00CC3AA8">
            <w:pPr>
              <w:spacing w:before="3"/>
              <w:ind w:right="126"/>
              <w:jc w:val="right"/>
              <w:rPr>
                <w:color w:val="000000"/>
              </w:rPr>
            </w:pPr>
          </w:p>
        </w:tc>
        <w:tc>
          <w:tcPr>
            <w:tcW w:w="962" w:type="dxa"/>
          </w:tcPr>
          <w:p w14:paraId="7EBBB896" w14:textId="77777777" w:rsidR="00CC3AA8" w:rsidRDefault="00CC3AA8">
            <w:pPr>
              <w:spacing w:before="3"/>
              <w:ind w:right="125"/>
              <w:jc w:val="right"/>
              <w:rPr>
                <w:color w:val="000000"/>
              </w:rPr>
            </w:pPr>
          </w:p>
        </w:tc>
        <w:tc>
          <w:tcPr>
            <w:tcW w:w="962" w:type="dxa"/>
          </w:tcPr>
          <w:p w14:paraId="02A551CD" w14:textId="77777777" w:rsidR="00CC3AA8" w:rsidRDefault="00CC3AA8">
            <w:pPr>
              <w:tabs>
                <w:tab w:val="left" w:pos="481"/>
              </w:tabs>
              <w:spacing w:before="3"/>
              <w:ind w:right="125"/>
              <w:jc w:val="right"/>
              <w:rPr>
                <w:color w:val="000000"/>
              </w:rPr>
            </w:pPr>
          </w:p>
        </w:tc>
        <w:tc>
          <w:tcPr>
            <w:tcW w:w="962" w:type="dxa"/>
          </w:tcPr>
          <w:p w14:paraId="1B3FC9F7" w14:textId="77777777" w:rsidR="00CC3AA8" w:rsidRDefault="00CC3AA8">
            <w:pPr>
              <w:spacing w:before="3"/>
              <w:ind w:right="124"/>
              <w:jc w:val="right"/>
              <w:rPr>
                <w:color w:val="000000"/>
              </w:rPr>
            </w:pPr>
          </w:p>
        </w:tc>
        <w:tc>
          <w:tcPr>
            <w:tcW w:w="883" w:type="dxa"/>
          </w:tcPr>
          <w:p w14:paraId="7933CDD0" w14:textId="77777777" w:rsidR="00CC3AA8" w:rsidRDefault="00CC3AA8">
            <w:pPr>
              <w:spacing w:before="3"/>
              <w:ind w:right="45"/>
              <w:jc w:val="right"/>
              <w:rPr>
                <w:color w:val="000000"/>
              </w:rPr>
            </w:pPr>
          </w:p>
        </w:tc>
      </w:tr>
      <w:tr w:rsidR="00CC3AA8" w14:paraId="2FE6B576" w14:textId="77777777">
        <w:trPr>
          <w:trHeight w:val="349"/>
        </w:trPr>
        <w:tc>
          <w:tcPr>
            <w:tcW w:w="2207" w:type="dxa"/>
          </w:tcPr>
          <w:p w14:paraId="64072017" w14:textId="77777777" w:rsidR="00CC3AA8" w:rsidRDefault="00881DEB">
            <w:pPr>
              <w:wordWrap w:val="0"/>
              <w:spacing w:before="52" w:line="278" w:lineRule="exact"/>
              <w:ind w:right="126"/>
              <w:jc w:val="right"/>
              <w:rPr>
                <w:color w:val="000000"/>
              </w:rPr>
            </w:pPr>
            <w:r>
              <w:rPr>
                <w:rFonts w:hint="eastAsia"/>
                <w:color w:val="000000"/>
              </w:rPr>
              <w:t xml:space="preserve"> </w:t>
            </w:r>
          </w:p>
        </w:tc>
        <w:tc>
          <w:tcPr>
            <w:tcW w:w="962" w:type="dxa"/>
          </w:tcPr>
          <w:p w14:paraId="0066ECB9" w14:textId="77777777" w:rsidR="00CC3AA8" w:rsidRDefault="00CC3AA8">
            <w:pPr>
              <w:spacing w:before="52" w:line="278" w:lineRule="exact"/>
              <w:ind w:right="126"/>
              <w:jc w:val="right"/>
              <w:rPr>
                <w:color w:val="000000"/>
              </w:rPr>
            </w:pPr>
          </w:p>
        </w:tc>
        <w:tc>
          <w:tcPr>
            <w:tcW w:w="962" w:type="dxa"/>
          </w:tcPr>
          <w:p w14:paraId="07942AEF" w14:textId="77777777" w:rsidR="00CC3AA8" w:rsidRDefault="00CC3AA8">
            <w:pPr>
              <w:spacing w:before="52" w:line="278" w:lineRule="exact"/>
              <w:ind w:right="125"/>
              <w:jc w:val="right"/>
              <w:rPr>
                <w:color w:val="000000"/>
              </w:rPr>
            </w:pPr>
          </w:p>
        </w:tc>
        <w:tc>
          <w:tcPr>
            <w:tcW w:w="962" w:type="dxa"/>
          </w:tcPr>
          <w:p w14:paraId="5A3FCF5E" w14:textId="77777777" w:rsidR="00CC3AA8" w:rsidRDefault="00CC3AA8">
            <w:pPr>
              <w:spacing w:before="52" w:line="278" w:lineRule="exact"/>
              <w:ind w:right="125"/>
              <w:jc w:val="right"/>
              <w:rPr>
                <w:color w:val="000000"/>
              </w:rPr>
            </w:pPr>
          </w:p>
        </w:tc>
        <w:tc>
          <w:tcPr>
            <w:tcW w:w="962" w:type="dxa"/>
          </w:tcPr>
          <w:p w14:paraId="5D03285F" w14:textId="77777777" w:rsidR="00CC3AA8" w:rsidRDefault="00CC3AA8">
            <w:pPr>
              <w:tabs>
                <w:tab w:val="left" w:pos="481"/>
              </w:tabs>
              <w:spacing w:before="52" w:line="278" w:lineRule="exact"/>
              <w:ind w:right="124"/>
              <w:jc w:val="right"/>
              <w:rPr>
                <w:color w:val="000000"/>
              </w:rPr>
            </w:pPr>
          </w:p>
        </w:tc>
        <w:tc>
          <w:tcPr>
            <w:tcW w:w="883" w:type="dxa"/>
          </w:tcPr>
          <w:p w14:paraId="5D30B042" w14:textId="77777777" w:rsidR="00CC3AA8" w:rsidRDefault="00CC3AA8">
            <w:pPr>
              <w:tabs>
                <w:tab w:val="left" w:pos="481"/>
              </w:tabs>
              <w:spacing w:before="52" w:line="278" w:lineRule="exact"/>
              <w:ind w:right="45"/>
              <w:jc w:val="right"/>
              <w:rPr>
                <w:color w:val="000000"/>
              </w:rPr>
            </w:pPr>
          </w:p>
        </w:tc>
      </w:tr>
      <w:tr w:rsidR="00CC3AA8" w14:paraId="47D7751D" w14:textId="77777777">
        <w:trPr>
          <w:trHeight w:val="378"/>
        </w:trPr>
        <w:tc>
          <w:tcPr>
            <w:tcW w:w="2207" w:type="dxa"/>
          </w:tcPr>
          <w:p w14:paraId="40CC2F68" w14:textId="77777777" w:rsidR="00CC3AA8" w:rsidRDefault="00CC3AA8">
            <w:pPr>
              <w:spacing w:before="81" w:line="278" w:lineRule="exact"/>
              <w:ind w:right="126"/>
              <w:jc w:val="right"/>
              <w:rPr>
                <w:color w:val="000000"/>
              </w:rPr>
            </w:pPr>
          </w:p>
        </w:tc>
        <w:tc>
          <w:tcPr>
            <w:tcW w:w="962" w:type="dxa"/>
          </w:tcPr>
          <w:p w14:paraId="744383D1" w14:textId="77777777" w:rsidR="00CC3AA8" w:rsidRDefault="00CC3AA8">
            <w:pPr>
              <w:spacing w:before="81" w:line="278" w:lineRule="exact"/>
              <w:ind w:right="126"/>
              <w:jc w:val="right"/>
              <w:rPr>
                <w:color w:val="000000"/>
              </w:rPr>
            </w:pPr>
          </w:p>
        </w:tc>
        <w:tc>
          <w:tcPr>
            <w:tcW w:w="962" w:type="dxa"/>
          </w:tcPr>
          <w:p w14:paraId="5D24DD5D" w14:textId="77777777" w:rsidR="00CC3AA8" w:rsidRDefault="00CC3AA8">
            <w:pPr>
              <w:tabs>
                <w:tab w:val="left" w:pos="481"/>
              </w:tabs>
              <w:spacing w:before="81" w:line="278" w:lineRule="exact"/>
              <w:ind w:right="125"/>
              <w:jc w:val="right"/>
              <w:rPr>
                <w:color w:val="000000"/>
              </w:rPr>
            </w:pPr>
          </w:p>
        </w:tc>
        <w:tc>
          <w:tcPr>
            <w:tcW w:w="962" w:type="dxa"/>
          </w:tcPr>
          <w:p w14:paraId="6A4D1D1D" w14:textId="77777777" w:rsidR="00CC3AA8" w:rsidRDefault="00CC3AA8">
            <w:pPr>
              <w:tabs>
                <w:tab w:val="left" w:pos="481"/>
              </w:tabs>
              <w:spacing w:before="81" w:line="278" w:lineRule="exact"/>
              <w:ind w:right="125"/>
              <w:jc w:val="right"/>
              <w:rPr>
                <w:color w:val="000000"/>
              </w:rPr>
            </w:pPr>
          </w:p>
        </w:tc>
        <w:tc>
          <w:tcPr>
            <w:tcW w:w="962" w:type="dxa"/>
          </w:tcPr>
          <w:p w14:paraId="2B62C3B1" w14:textId="77777777" w:rsidR="00CC3AA8" w:rsidRDefault="00CC3AA8">
            <w:pPr>
              <w:tabs>
                <w:tab w:val="left" w:pos="481"/>
              </w:tabs>
              <w:spacing w:before="81" w:line="278" w:lineRule="exact"/>
              <w:ind w:right="124"/>
              <w:jc w:val="right"/>
              <w:rPr>
                <w:color w:val="000000"/>
              </w:rPr>
            </w:pPr>
          </w:p>
        </w:tc>
        <w:tc>
          <w:tcPr>
            <w:tcW w:w="883" w:type="dxa"/>
          </w:tcPr>
          <w:p w14:paraId="06FA3532" w14:textId="77777777" w:rsidR="00CC3AA8" w:rsidRDefault="00CC3AA8">
            <w:pPr>
              <w:tabs>
                <w:tab w:val="left" w:pos="481"/>
              </w:tabs>
              <w:spacing w:before="81" w:line="278" w:lineRule="exact"/>
              <w:ind w:right="45"/>
              <w:jc w:val="right"/>
              <w:rPr>
                <w:color w:val="000000"/>
              </w:rPr>
            </w:pPr>
          </w:p>
        </w:tc>
      </w:tr>
      <w:tr w:rsidR="00CC3AA8" w14:paraId="7E027B78" w14:textId="77777777">
        <w:trPr>
          <w:trHeight w:val="378"/>
        </w:trPr>
        <w:tc>
          <w:tcPr>
            <w:tcW w:w="2207" w:type="dxa"/>
          </w:tcPr>
          <w:p w14:paraId="2FB4AAFC" w14:textId="77777777" w:rsidR="00CC3AA8" w:rsidRDefault="00CC3AA8">
            <w:pPr>
              <w:spacing w:before="81" w:line="278" w:lineRule="exact"/>
              <w:ind w:right="126"/>
              <w:jc w:val="right"/>
              <w:rPr>
                <w:color w:val="000000"/>
              </w:rPr>
            </w:pPr>
          </w:p>
        </w:tc>
        <w:tc>
          <w:tcPr>
            <w:tcW w:w="962" w:type="dxa"/>
          </w:tcPr>
          <w:p w14:paraId="41104A08" w14:textId="77777777" w:rsidR="00CC3AA8" w:rsidRDefault="00CC3AA8">
            <w:pPr>
              <w:spacing w:before="81" w:line="278" w:lineRule="exact"/>
              <w:ind w:right="126"/>
              <w:jc w:val="right"/>
              <w:rPr>
                <w:color w:val="000000"/>
              </w:rPr>
            </w:pPr>
          </w:p>
        </w:tc>
        <w:tc>
          <w:tcPr>
            <w:tcW w:w="962" w:type="dxa"/>
          </w:tcPr>
          <w:p w14:paraId="28F4EF7F" w14:textId="77777777" w:rsidR="00CC3AA8" w:rsidRDefault="00CC3AA8">
            <w:pPr>
              <w:tabs>
                <w:tab w:val="left" w:pos="481"/>
              </w:tabs>
              <w:spacing w:before="81" w:line="278" w:lineRule="exact"/>
              <w:ind w:right="125"/>
              <w:jc w:val="right"/>
              <w:rPr>
                <w:color w:val="000000"/>
              </w:rPr>
            </w:pPr>
          </w:p>
        </w:tc>
        <w:tc>
          <w:tcPr>
            <w:tcW w:w="962" w:type="dxa"/>
          </w:tcPr>
          <w:p w14:paraId="5794A5C4" w14:textId="77777777" w:rsidR="00CC3AA8" w:rsidRDefault="00CC3AA8">
            <w:pPr>
              <w:spacing w:before="81" w:line="278" w:lineRule="exact"/>
              <w:ind w:right="125"/>
              <w:jc w:val="right"/>
              <w:rPr>
                <w:color w:val="000000"/>
              </w:rPr>
            </w:pPr>
          </w:p>
        </w:tc>
        <w:tc>
          <w:tcPr>
            <w:tcW w:w="962" w:type="dxa"/>
          </w:tcPr>
          <w:p w14:paraId="7CA826BE" w14:textId="77777777" w:rsidR="00CC3AA8" w:rsidRDefault="00CC3AA8">
            <w:pPr>
              <w:spacing w:before="81" w:line="278" w:lineRule="exact"/>
              <w:ind w:right="124"/>
              <w:jc w:val="right"/>
              <w:rPr>
                <w:color w:val="000000"/>
              </w:rPr>
            </w:pPr>
          </w:p>
        </w:tc>
        <w:tc>
          <w:tcPr>
            <w:tcW w:w="883" w:type="dxa"/>
          </w:tcPr>
          <w:p w14:paraId="59E33F5B" w14:textId="77777777" w:rsidR="00CC3AA8" w:rsidRDefault="00CC3AA8">
            <w:pPr>
              <w:spacing w:before="81" w:line="278" w:lineRule="exact"/>
              <w:ind w:right="45"/>
              <w:jc w:val="right"/>
              <w:rPr>
                <w:color w:val="000000"/>
              </w:rPr>
            </w:pPr>
          </w:p>
        </w:tc>
      </w:tr>
      <w:tr w:rsidR="00CC3AA8" w14:paraId="2C0F1EDD" w14:textId="77777777">
        <w:trPr>
          <w:trHeight w:val="378"/>
        </w:trPr>
        <w:tc>
          <w:tcPr>
            <w:tcW w:w="2207" w:type="dxa"/>
          </w:tcPr>
          <w:p w14:paraId="40479CA3" w14:textId="77777777" w:rsidR="00CC3AA8" w:rsidRDefault="00CC3AA8">
            <w:pPr>
              <w:spacing w:before="81" w:line="278" w:lineRule="exact"/>
              <w:ind w:right="126"/>
              <w:jc w:val="right"/>
              <w:rPr>
                <w:color w:val="000000"/>
              </w:rPr>
            </w:pPr>
          </w:p>
        </w:tc>
        <w:tc>
          <w:tcPr>
            <w:tcW w:w="962" w:type="dxa"/>
          </w:tcPr>
          <w:p w14:paraId="1650DE60" w14:textId="77777777" w:rsidR="00CC3AA8" w:rsidRDefault="00CC3AA8">
            <w:pPr>
              <w:spacing w:before="81" w:line="278" w:lineRule="exact"/>
              <w:ind w:right="126"/>
              <w:jc w:val="right"/>
              <w:rPr>
                <w:color w:val="000000"/>
              </w:rPr>
            </w:pPr>
          </w:p>
        </w:tc>
        <w:tc>
          <w:tcPr>
            <w:tcW w:w="962" w:type="dxa"/>
          </w:tcPr>
          <w:p w14:paraId="376FD574" w14:textId="77777777" w:rsidR="00CC3AA8" w:rsidRDefault="00CC3AA8">
            <w:pPr>
              <w:tabs>
                <w:tab w:val="left" w:pos="481"/>
              </w:tabs>
              <w:spacing w:before="81" w:line="278" w:lineRule="exact"/>
              <w:ind w:right="125"/>
              <w:jc w:val="right"/>
              <w:rPr>
                <w:color w:val="000000"/>
              </w:rPr>
            </w:pPr>
          </w:p>
        </w:tc>
        <w:tc>
          <w:tcPr>
            <w:tcW w:w="962" w:type="dxa"/>
          </w:tcPr>
          <w:p w14:paraId="585C8F0B" w14:textId="77777777" w:rsidR="00CC3AA8" w:rsidRDefault="00CC3AA8">
            <w:pPr>
              <w:spacing w:before="81" w:line="278" w:lineRule="exact"/>
              <w:ind w:right="125"/>
              <w:jc w:val="right"/>
              <w:rPr>
                <w:color w:val="000000"/>
              </w:rPr>
            </w:pPr>
          </w:p>
        </w:tc>
        <w:tc>
          <w:tcPr>
            <w:tcW w:w="962" w:type="dxa"/>
          </w:tcPr>
          <w:p w14:paraId="71E872E8" w14:textId="77777777" w:rsidR="00CC3AA8" w:rsidRDefault="00CC3AA8">
            <w:pPr>
              <w:spacing w:before="81" w:line="278" w:lineRule="exact"/>
              <w:ind w:right="124"/>
              <w:jc w:val="right"/>
              <w:rPr>
                <w:color w:val="000000"/>
              </w:rPr>
            </w:pPr>
          </w:p>
        </w:tc>
        <w:tc>
          <w:tcPr>
            <w:tcW w:w="883" w:type="dxa"/>
          </w:tcPr>
          <w:p w14:paraId="7D8D2D48" w14:textId="77777777" w:rsidR="00CC3AA8" w:rsidRDefault="00CC3AA8">
            <w:pPr>
              <w:tabs>
                <w:tab w:val="left" w:pos="481"/>
              </w:tabs>
              <w:spacing w:before="81" w:line="278" w:lineRule="exact"/>
              <w:ind w:right="45"/>
              <w:jc w:val="right"/>
              <w:rPr>
                <w:color w:val="000000"/>
              </w:rPr>
            </w:pPr>
          </w:p>
        </w:tc>
      </w:tr>
      <w:tr w:rsidR="00CC3AA8" w14:paraId="73CC00EC" w14:textId="77777777">
        <w:trPr>
          <w:trHeight w:val="300"/>
        </w:trPr>
        <w:tc>
          <w:tcPr>
            <w:tcW w:w="2207" w:type="dxa"/>
          </w:tcPr>
          <w:p w14:paraId="5B1FD9ED" w14:textId="77777777" w:rsidR="00CC3AA8" w:rsidRDefault="00CC3AA8">
            <w:pPr>
              <w:tabs>
                <w:tab w:val="left" w:pos="481"/>
              </w:tabs>
              <w:spacing w:before="81" w:line="200" w:lineRule="exact"/>
              <w:ind w:right="126"/>
              <w:jc w:val="right"/>
              <w:rPr>
                <w:color w:val="000000"/>
              </w:rPr>
            </w:pPr>
          </w:p>
        </w:tc>
        <w:tc>
          <w:tcPr>
            <w:tcW w:w="962" w:type="dxa"/>
          </w:tcPr>
          <w:p w14:paraId="6FF84A89" w14:textId="77777777" w:rsidR="00CC3AA8" w:rsidRDefault="00CC3AA8">
            <w:pPr>
              <w:tabs>
                <w:tab w:val="left" w:pos="481"/>
              </w:tabs>
              <w:spacing w:before="81" w:line="200" w:lineRule="exact"/>
              <w:ind w:right="126"/>
              <w:jc w:val="right"/>
              <w:rPr>
                <w:color w:val="000000"/>
              </w:rPr>
            </w:pPr>
          </w:p>
        </w:tc>
        <w:tc>
          <w:tcPr>
            <w:tcW w:w="962" w:type="dxa"/>
          </w:tcPr>
          <w:p w14:paraId="23506A20" w14:textId="77777777" w:rsidR="00CC3AA8" w:rsidRDefault="00CC3AA8">
            <w:pPr>
              <w:spacing w:before="81" w:line="200" w:lineRule="exact"/>
              <w:ind w:right="125"/>
              <w:jc w:val="right"/>
              <w:rPr>
                <w:color w:val="000000"/>
              </w:rPr>
            </w:pPr>
          </w:p>
        </w:tc>
        <w:tc>
          <w:tcPr>
            <w:tcW w:w="962" w:type="dxa"/>
          </w:tcPr>
          <w:p w14:paraId="5F0406F2" w14:textId="77777777" w:rsidR="00CC3AA8" w:rsidRDefault="00CC3AA8">
            <w:pPr>
              <w:spacing w:before="81" w:line="200" w:lineRule="exact"/>
              <w:ind w:right="125"/>
              <w:jc w:val="right"/>
              <w:rPr>
                <w:color w:val="000000"/>
              </w:rPr>
            </w:pPr>
          </w:p>
        </w:tc>
        <w:tc>
          <w:tcPr>
            <w:tcW w:w="962" w:type="dxa"/>
          </w:tcPr>
          <w:p w14:paraId="388B4A08" w14:textId="77777777" w:rsidR="00CC3AA8" w:rsidRDefault="00CC3AA8">
            <w:pPr>
              <w:spacing w:before="81" w:line="200" w:lineRule="exact"/>
              <w:ind w:right="124"/>
              <w:jc w:val="right"/>
              <w:rPr>
                <w:color w:val="000000"/>
              </w:rPr>
            </w:pPr>
          </w:p>
        </w:tc>
        <w:tc>
          <w:tcPr>
            <w:tcW w:w="883" w:type="dxa"/>
          </w:tcPr>
          <w:p w14:paraId="52A3DFC2" w14:textId="77777777" w:rsidR="00CC3AA8" w:rsidRDefault="00CC3AA8">
            <w:pPr>
              <w:spacing w:before="81" w:line="200" w:lineRule="exact"/>
              <w:ind w:right="45"/>
              <w:jc w:val="right"/>
              <w:rPr>
                <w:color w:val="000000"/>
              </w:rPr>
            </w:pPr>
          </w:p>
        </w:tc>
      </w:tr>
    </w:tbl>
    <w:p w14:paraId="744C49B4" w14:textId="77777777" w:rsidR="00CC3AA8" w:rsidRDefault="00CC3AA8">
      <w:pPr>
        <w:rPr>
          <w:color w:val="000000"/>
          <w:sz w:val="20"/>
        </w:rPr>
      </w:pPr>
    </w:p>
    <w:p w14:paraId="2DB474DB" w14:textId="77777777" w:rsidR="00CC3AA8" w:rsidRDefault="00CC3AA8">
      <w:pPr>
        <w:rPr>
          <w:color w:val="000000"/>
        </w:rPr>
      </w:pPr>
    </w:p>
    <w:p w14:paraId="7EF3AFC6" w14:textId="77777777" w:rsidR="00CC3AA8" w:rsidRDefault="00881DEB">
      <w:pPr>
        <w:tabs>
          <w:tab w:val="left" w:pos="2284"/>
          <w:tab w:val="left" w:pos="2765"/>
          <w:tab w:val="left" w:pos="3246"/>
          <w:tab w:val="left" w:pos="3728"/>
          <w:tab w:val="left" w:pos="4209"/>
          <w:tab w:val="left" w:pos="5171"/>
          <w:tab w:val="left" w:pos="6134"/>
        </w:tabs>
        <w:ind w:right="414" w:firstLineChars="600" w:firstLine="1382"/>
        <w:rPr>
          <w:color w:val="000000"/>
        </w:rPr>
      </w:pPr>
      <w:r>
        <w:rPr>
          <w:color w:val="000000"/>
          <w:w w:val="105"/>
          <w:position w:val="1"/>
        </w:rPr>
        <w:t>审</w:t>
      </w:r>
      <w:r>
        <w:rPr>
          <w:color w:val="000000"/>
          <w:spacing w:val="-29"/>
          <w:w w:val="105"/>
          <w:position w:val="1"/>
        </w:rPr>
        <w:t xml:space="preserve"> </w:t>
      </w:r>
      <w:r>
        <w:rPr>
          <w:color w:val="000000"/>
          <w:w w:val="105"/>
          <w:position w:val="1"/>
        </w:rPr>
        <w:t>查</w:t>
      </w:r>
      <w:r>
        <w:rPr>
          <w:color w:val="000000"/>
          <w:spacing w:val="-26"/>
          <w:w w:val="105"/>
          <w:position w:val="1"/>
        </w:rPr>
        <w:t xml:space="preserve"> </w:t>
      </w:r>
      <w:r>
        <w:rPr>
          <w:color w:val="000000"/>
          <w:w w:val="105"/>
          <w:position w:val="1"/>
        </w:rPr>
        <w:t>专</w:t>
      </w:r>
      <w:r>
        <w:rPr>
          <w:color w:val="000000"/>
          <w:spacing w:val="-26"/>
          <w:w w:val="105"/>
          <w:position w:val="1"/>
        </w:rPr>
        <w:t xml:space="preserve"> </w:t>
      </w:r>
      <w:r>
        <w:rPr>
          <w:color w:val="000000"/>
          <w:w w:val="105"/>
          <w:position w:val="1"/>
        </w:rPr>
        <w:t>家</w:t>
      </w:r>
      <w:r>
        <w:rPr>
          <w:color w:val="000000"/>
          <w:spacing w:val="-7"/>
          <w:w w:val="155"/>
          <w:sz w:val="16"/>
        </w:rPr>
        <w:t>:</w:t>
      </w:r>
      <w:r>
        <w:rPr>
          <w:rFonts w:hint="eastAsia"/>
          <w:color w:val="000000"/>
          <w:spacing w:val="17"/>
          <w:w w:val="105"/>
          <w:position w:val="1"/>
        </w:rPr>
        <w:t xml:space="preserve"> </w:t>
      </w:r>
    </w:p>
    <w:p w14:paraId="65AB444D" w14:textId="77777777" w:rsidR="00CC3AA8" w:rsidRDefault="00CC3AA8">
      <w:pPr>
        <w:jc w:val="center"/>
        <w:rPr>
          <w:color w:val="000000"/>
        </w:rPr>
      </w:pPr>
    </w:p>
    <w:p w14:paraId="76682419" w14:textId="77777777" w:rsidR="00CC3AA8" w:rsidRDefault="00CC3AA8">
      <w:pPr>
        <w:jc w:val="center"/>
        <w:rPr>
          <w:color w:val="000000"/>
        </w:rPr>
      </w:pPr>
    </w:p>
    <w:p w14:paraId="143DC307" w14:textId="77777777" w:rsidR="00CC3AA8" w:rsidRDefault="00CC3AA8">
      <w:pPr>
        <w:jc w:val="center"/>
        <w:rPr>
          <w:color w:val="000000"/>
        </w:rPr>
      </w:pPr>
    </w:p>
    <w:p w14:paraId="206FA568" w14:textId="77777777" w:rsidR="00CC3AA8" w:rsidRDefault="00CC3AA8">
      <w:pPr>
        <w:jc w:val="center"/>
        <w:rPr>
          <w:color w:val="000000"/>
        </w:rPr>
      </w:pPr>
    </w:p>
    <w:p w14:paraId="762953A8" w14:textId="77777777" w:rsidR="00CC3AA8" w:rsidRDefault="00CC3AA8">
      <w:pPr>
        <w:jc w:val="center"/>
        <w:rPr>
          <w:color w:val="000000"/>
        </w:rPr>
      </w:pPr>
    </w:p>
    <w:p w14:paraId="2A7B3BCF" w14:textId="77777777" w:rsidR="00CC3AA8" w:rsidRDefault="00CC3AA8">
      <w:pPr>
        <w:jc w:val="center"/>
        <w:rPr>
          <w:color w:val="000000"/>
        </w:rPr>
      </w:pPr>
    </w:p>
    <w:p w14:paraId="54B23DB4" w14:textId="77777777" w:rsidR="00CC3AA8" w:rsidRDefault="00CC3AA8">
      <w:pPr>
        <w:jc w:val="center"/>
        <w:rPr>
          <w:color w:val="000000"/>
        </w:rPr>
      </w:pPr>
    </w:p>
    <w:p w14:paraId="54F6037F" w14:textId="77777777" w:rsidR="00CC3AA8" w:rsidRDefault="00CC3AA8">
      <w:pPr>
        <w:jc w:val="center"/>
        <w:rPr>
          <w:color w:val="000000"/>
        </w:rPr>
      </w:pPr>
    </w:p>
    <w:p w14:paraId="7CF1088F" w14:textId="77777777" w:rsidR="00CC3AA8" w:rsidRDefault="00CC3AA8">
      <w:pPr>
        <w:jc w:val="center"/>
        <w:rPr>
          <w:color w:val="000000"/>
        </w:rPr>
      </w:pPr>
    </w:p>
    <w:p w14:paraId="45E24598" w14:textId="77777777" w:rsidR="00CC3AA8" w:rsidRDefault="00CC3AA8">
      <w:pPr>
        <w:jc w:val="center"/>
        <w:rPr>
          <w:color w:val="000000"/>
        </w:rPr>
      </w:pPr>
    </w:p>
    <w:p w14:paraId="1494A493" w14:textId="77777777" w:rsidR="00CC3AA8" w:rsidRDefault="00CC3AA8">
      <w:pPr>
        <w:jc w:val="center"/>
        <w:rPr>
          <w:color w:val="000000"/>
        </w:rPr>
      </w:pPr>
    </w:p>
    <w:p w14:paraId="257A5267" w14:textId="77777777" w:rsidR="00CC3AA8" w:rsidRDefault="00CC3AA8">
      <w:pPr>
        <w:jc w:val="center"/>
        <w:rPr>
          <w:color w:val="000000"/>
        </w:rPr>
      </w:pPr>
    </w:p>
    <w:p w14:paraId="60B7F955" w14:textId="77777777" w:rsidR="00CC3AA8" w:rsidRDefault="00CC3AA8">
      <w:pPr>
        <w:jc w:val="center"/>
        <w:rPr>
          <w:color w:val="000000"/>
        </w:rPr>
      </w:pPr>
    </w:p>
    <w:p w14:paraId="0CE50966" w14:textId="77777777" w:rsidR="00CC3AA8" w:rsidRDefault="00CC3AA8">
      <w:pPr>
        <w:jc w:val="center"/>
        <w:rPr>
          <w:color w:val="000000"/>
        </w:rPr>
      </w:pPr>
    </w:p>
    <w:p w14:paraId="49A64786" w14:textId="77777777" w:rsidR="00CC3AA8" w:rsidRDefault="00CC3AA8">
      <w:pPr>
        <w:jc w:val="center"/>
        <w:rPr>
          <w:color w:val="000000"/>
        </w:rPr>
      </w:pPr>
    </w:p>
    <w:p w14:paraId="0B12C5BC" w14:textId="77777777" w:rsidR="00CC3AA8" w:rsidRDefault="00CC3AA8">
      <w:pPr>
        <w:jc w:val="center"/>
        <w:rPr>
          <w:color w:val="000000"/>
        </w:rPr>
      </w:pPr>
    </w:p>
    <w:sdt>
      <w:sdtPr>
        <w:rPr>
          <w:sz w:val="21"/>
        </w:rPr>
        <w:id w:val="147482335"/>
        <w:docPartObj>
          <w:docPartGallery w:val="Table of Contents"/>
          <w:docPartUnique/>
        </w:docPartObj>
      </w:sdtPr>
      <w:sdtEndPr>
        <w:rPr>
          <w:b/>
        </w:rPr>
      </w:sdtEndPr>
      <w:sdtContent>
        <w:p w14:paraId="6A387FE8" w14:textId="77777777" w:rsidR="00CC3AA8" w:rsidRDefault="00881DEB">
          <w:pPr>
            <w:spacing w:line="240" w:lineRule="auto"/>
            <w:jc w:val="center"/>
          </w:pPr>
          <w:r>
            <w:rPr>
              <w:sz w:val="32"/>
              <w:szCs w:val="32"/>
            </w:rPr>
            <w:t>目录</w:t>
          </w:r>
        </w:p>
        <w:p w14:paraId="148FD37B" w14:textId="77777777" w:rsidR="00CC3AA8" w:rsidRDefault="00881DEB">
          <w:pPr>
            <w:pStyle w:val="10"/>
            <w:tabs>
              <w:tab w:val="left" w:pos="420"/>
              <w:tab w:val="right" w:leader="dot" w:pos="10020"/>
            </w:tabs>
            <w:rPr>
              <w:rFonts w:asciiTheme="minorHAnsi" w:eastAsiaTheme="minorEastAsia" w:hAnsiTheme="minorHAnsi" w:cstheme="minorBidi"/>
              <w:kern w:val="2"/>
              <w:sz w:val="21"/>
            </w:rPr>
          </w:pPr>
          <w:r>
            <w:fldChar w:fldCharType="begin"/>
          </w:r>
          <w:r>
            <w:instrText xml:space="preserve">TOC \o "1-2" \h \u </w:instrText>
          </w:r>
          <w:r>
            <w:fldChar w:fldCharType="separate"/>
          </w:r>
          <w:hyperlink w:anchor="_Toc83803538" w:history="1">
            <w:r>
              <w:rPr>
                <w:rStyle w:val="a9"/>
              </w:rPr>
              <w:t>1</w:t>
            </w:r>
            <w:r>
              <w:rPr>
                <w:rFonts w:asciiTheme="minorHAnsi" w:eastAsiaTheme="minorEastAsia" w:hAnsiTheme="minorHAnsi" w:cstheme="minorBidi"/>
                <w:kern w:val="2"/>
                <w:sz w:val="21"/>
              </w:rPr>
              <w:tab/>
            </w:r>
            <w:r>
              <w:rPr>
                <w:rStyle w:val="a9"/>
                <w:rFonts w:hint="eastAsia"/>
              </w:rPr>
              <w:t>总</w:t>
            </w:r>
            <w:r>
              <w:rPr>
                <w:rStyle w:val="a9"/>
              </w:rPr>
              <w:t xml:space="preserve"> </w:t>
            </w:r>
            <w:r>
              <w:rPr>
                <w:rStyle w:val="a9"/>
                <w:rFonts w:hint="eastAsia"/>
              </w:rPr>
              <w:t>则</w:t>
            </w:r>
            <w:r>
              <w:tab/>
            </w:r>
            <w:r>
              <w:fldChar w:fldCharType="begin"/>
            </w:r>
            <w:r>
              <w:instrText xml:space="preserve"> PAGEREF _Toc83803538 \h </w:instrText>
            </w:r>
            <w:r>
              <w:fldChar w:fldCharType="separate"/>
            </w:r>
            <w:r>
              <w:t>1</w:t>
            </w:r>
            <w:r>
              <w:fldChar w:fldCharType="end"/>
            </w:r>
          </w:hyperlink>
        </w:p>
        <w:p w14:paraId="6CB0D43F"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39" w:history="1">
            <w:r w:rsidR="00881DEB">
              <w:rPr>
                <w:rStyle w:val="a9"/>
              </w:rPr>
              <w:t>2</w:t>
            </w:r>
            <w:r w:rsidR="00881DEB">
              <w:rPr>
                <w:rFonts w:asciiTheme="minorHAnsi" w:eastAsiaTheme="minorEastAsia" w:hAnsiTheme="minorHAnsi" w:cstheme="minorBidi"/>
                <w:kern w:val="2"/>
                <w:sz w:val="21"/>
              </w:rPr>
              <w:tab/>
            </w:r>
            <w:r w:rsidR="00881DEB">
              <w:rPr>
                <w:rStyle w:val="a9"/>
                <w:rFonts w:hint="eastAsia"/>
              </w:rPr>
              <w:t>一般要求</w:t>
            </w:r>
            <w:r w:rsidR="00881DEB">
              <w:tab/>
            </w:r>
            <w:r w:rsidR="00881DEB">
              <w:fldChar w:fldCharType="begin"/>
            </w:r>
            <w:r w:rsidR="00881DEB">
              <w:instrText xml:space="preserve"> PAGEREF _Toc83803539 \h </w:instrText>
            </w:r>
            <w:r w:rsidR="00881DEB">
              <w:fldChar w:fldCharType="separate"/>
            </w:r>
            <w:r w:rsidR="00881DEB">
              <w:t>2</w:t>
            </w:r>
            <w:r w:rsidR="00881DEB">
              <w:fldChar w:fldCharType="end"/>
            </w:r>
          </w:hyperlink>
        </w:p>
        <w:p w14:paraId="56CB686D"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0" w:history="1">
            <w:r w:rsidR="00881DEB">
              <w:rPr>
                <w:rStyle w:val="a9"/>
              </w:rPr>
              <w:t>2.1</w:t>
            </w:r>
            <w:r w:rsidR="00881DEB">
              <w:rPr>
                <w:rFonts w:asciiTheme="minorHAnsi" w:eastAsiaTheme="minorEastAsia" w:hAnsiTheme="minorHAnsi" w:cstheme="minorBidi"/>
                <w:kern w:val="2"/>
                <w:sz w:val="21"/>
              </w:rPr>
              <w:tab/>
            </w:r>
            <w:r w:rsidR="00881DEB">
              <w:rPr>
                <w:rStyle w:val="a9"/>
                <w:rFonts w:hint="eastAsia"/>
              </w:rPr>
              <w:t>设计原则</w:t>
            </w:r>
            <w:r w:rsidR="00881DEB">
              <w:tab/>
            </w:r>
            <w:r w:rsidR="00881DEB">
              <w:fldChar w:fldCharType="begin"/>
            </w:r>
            <w:r w:rsidR="00881DEB">
              <w:instrText xml:space="preserve"> PAGEREF _Toc83803540 \h </w:instrText>
            </w:r>
            <w:r w:rsidR="00881DEB">
              <w:fldChar w:fldCharType="separate"/>
            </w:r>
            <w:r w:rsidR="00881DEB">
              <w:t>2</w:t>
            </w:r>
            <w:r w:rsidR="00881DEB">
              <w:fldChar w:fldCharType="end"/>
            </w:r>
          </w:hyperlink>
        </w:p>
        <w:p w14:paraId="5471FB08"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1" w:history="1">
            <w:r w:rsidR="00881DEB">
              <w:rPr>
                <w:rStyle w:val="a9"/>
              </w:rPr>
              <w:t>2.2</w:t>
            </w:r>
            <w:r w:rsidR="00881DEB">
              <w:rPr>
                <w:rFonts w:asciiTheme="minorHAnsi" w:eastAsiaTheme="minorEastAsia" w:hAnsiTheme="minorHAnsi" w:cstheme="minorBidi"/>
                <w:kern w:val="2"/>
                <w:sz w:val="21"/>
              </w:rPr>
              <w:tab/>
            </w:r>
            <w:r w:rsidR="00881DEB">
              <w:rPr>
                <w:rStyle w:val="a9"/>
                <w:rFonts w:hint="eastAsia"/>
              </w:rPr>
              <w:t>设计依据</w:t>
            </w:r>
            <w:r w:rsidR="00881DEB">
              <w:tab/>
            </w:r>
            <w:r w:rsidR="00881DEB">
              <w:fldChar w:fldCharType="begin"/>
            </w:r>
            <w:r w:rsidR="00881DEB">
              <w:instrText xml:space="preserve"> PAGEREF _Toc83803541 \h </w:instrText>
            </w:r>
            <w:r w:rsidR="00881DEB">
              <w:fldChar w:fldCharType="separate"/>
            </w:r>
            <w:r w:rsidR="00881DEB">
              <w:t>2</w:t>
            </w:r>
            <w:r w:rsidR="00881DEB">
              <w:fldChar w:fldCharType="end"/>
            </w:r>
          </w:hyperlink>
        </w:p>
        <w:p w14:paraId="33B84F27"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2" w:history="1">
            <w:r w:rsidR="00881DEB">
              <w:rPr>
                <w:rStyle w:val="a9"/>
              </w:rPr>
              <w:t>2.3</w:t>
            </w:r>
            <w:r w:rsidR="00881DEB">
              <w:rPr>
                <w:rFonts w:asciiTheme="minorHAnsi" w:eastAsiaTheme="minorEastAsia" w:hAnsiTheme="minorHAnsi" w:cstheme="minorBidi"/>
                <w:kern w:val="2"/>
                <w:sz w:val="21"/>
              </w:rPr>
              <w:tab/>
            </w:r>
            <w:r w:rsidR="00881DEB">
              <w:rPr>
                <w:rStyle w:val="a9"/>
                <w:rFonts w:hint="eastAsia"/>
              </w:rPr>
              <w:t>设计文件内容</w:t>
            </w:r>
            <w:r w:rsidR="00881DEB">
              <w:tab/>
            </w:r>
            <w:r w:rsidR="00881DEB">
              <w:fldChar w:fldCharType="begin"/>
            </w:r>
            <w:r w:rsidR="00881DEB">
              <w:instrText xml:space="preserve"> PAGEREF _Toc83803542 \h </w:instrText>
            </w:r>
            <w:r w:rsidR="00881DEB">
              <w:fldChar w:fldCharType="separate"/>
            </w:r>
            <w:r w:rsidR="00881DEB">
              <w:t>3</w:t>
            </w:r>
            <w:r w:rsidR="00881DEB">
              <w:fldChar w:fldCharType="end"/>
            </w:r>
          </w:hyperlink>
        </w:p>
        <w:p w14:paraId="40C15E90"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43" w:history="1">
            <w:r w:rsidR="00881DEB">
              <w:rPr>
                <w:rStyle w:val="a9"/>
              </w:rPr>
              <w:t>3</w:t>
            </w:r>
            <w:r w:rsidR="00881DEB">
              <w:rPr>
                <w:rFonts w:asciiTheme="minorHAnsi" w:eastAsiaTheme="minorEastAsia" w:hAnsiTheme="minorHAnsi" w:cstheme="minorBidi"/>
                <w:kern w:val="2"/>
                <w:sz w:val="21"/>
              </w:rPr>
              <w:tab/>
            </w:r>
            <w:r w:rsidR="00881DEB">
              <w:rPr>
                <w:rStyle w:val="a9"/>
                <w:rFonts w:hint="eastAsia"/>
              </w:rPr>
              <w:t>建筑防火</w:t>
            </w:r>
            <w:r w:rsidR="00881DEB">
              <w:tab/>
            </w:r>
            <w:r w:rsidR="00881DEB">
              <w:fldChar w:fldCharType="begin"/>
            </w:r>
            <w:r w:rsidR="00881DEB">
              <w:instrText xml:space="preserve"> PAGEREF _Toc83803543 \h </w:instrText>
            </w:r>
            <w:r w:rsidR="00881DEB">
              <w:fldChar w:fldCharType="separate"/>
            </w:r>
            <w:r w:rsidR="00881DEB">
              <w:t>4</w:t>
            </w:r>
            <w:r w:rsidR="00881DEB">
              <w:fldChar w:fldCharType="end"/>
            </w:r>
          </w:hyperlink>
        </w:p>
        <w:p w14:paraId="55559A85"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4" w:history="1">
            <w:r w:rsidR="00881DEB">
              <w:rPr>
                <w:rStyle w:val="a9"/>
              </w:rPr>
              <w:t>3.1</w:t>
            </w:r>
            <w:r w:rsidR="00881DEB">
              <w:rPr>
                <w:rFonts w:asciiTheme="minorHAnsi" w:eastAsiaTheme="minorEastAsia" w:hAnsiTheme="minorHAnsi" w:cstheme="minorBidi"/>
                <w:kern w:val="2"/>
                <w:sz w:val="21"/>
              </w:rPr>
              <w:tab/>
            </w:r>
            <w:r w:rsidR="00881DEB">
              <w:rPr>
                <w:rStyle w:val="a9"/>
                <w:rFonts w:hint="eastAsia"/>
              </w:rPr>
              <w:t>设计与施工说明</w:t>
            </w:r>
            <w:r w:rsidR="00881DEB">
              <w:tab/>
            </w:r>
            <w:r w:rsidR="00881DEB">
              <w:fldChar w:fldCharType="begin"/>
            </w:r>
            <w:r w:rsidR="00881DEB">
              <w:instrText xml:space="preserve"> PAGEREF _Toc83803544 \h </w:instrText>
            </w:r>
            <w:r w:rsidR="00881DEB">
              <w:fldChar w:fldCharType="separate"/>
            </w:r>
            <w:r w:rsidR="00881DEB">
              <w:t>4</w:t>
            </w:r>
            <w:r w:rsidR="00881DEB">
              <w:fldChar w:fldCharType="end"/>
            </w:r>
          </w:hyperlink>
        </w:p>
        <w:p w14:paraId="5015C2D9"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5" w:history="1">
            <w:r w:rsidR="00881DEB">
              <w:rPr>
                <w:rStyle w:val="a9"/>
              </w:rPr>
              <w:t>3.2</w:t>
            </w:r>
            <w:r w:rsidR="00881DEB">
              <w:rPr>
                <w:rFonts w:asciiTheme="minorHAnsi" w:eastAsiaTheme="minorEastAsia" w:hAnsiTheme="minorHAnsi" w:cstheme="minorBidi"/>
                <w:kern w:val="2"/>
                <w:sz w:val="21"/>
              </w:rPr>
              <w:tab/>
            </w:r>
            <w:r w:rsidR="00881DEB">
              <w:rPr>
                <w:rStyle w:val="a9"/>
                <w:rFonts w:hint="eastAsia"/>
              </w:rPr>
              <w:t>建筑防火设计图纸要求</w:t>
            </w:r>
            <w:r w:rsidR="00881DEB">
              <w:tab/>
            </w:r>
            <w:r w:rsidR="00881DEB">
              <w:fldChar w:fldCharType="begin"/>
            </w:r>
            <w:r w:rsidR="00881DEB">
              <w:instrText xml:space="preserve"> PAGEREF _Toc83803545 \h </w:instrText>
            </w:r>
            <w:r w:rsidR="00881DEB">
              <w:fldChar w:fldCharType="separate"/>
            </w:r>
            <w:r w:rsidR="00881DEB">
              <w:t>4</w:t>
            </w:r>
            <w:r w:rsidR="00881DEB">
              <w:fldChar w:fldCharType="end"/>
            </w:r>
          </w:hyperlink>
        </w:p>
        <w:p w14:paraId="6DE0D333"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6" w:history="1">
            <w:r w:rsidR="00881DEB">
              <w:rPr>
                <w:rStyle w:val="a9"/>
              </w:rPr>
              <w:t>3.3</w:t>
            </w:r>
            <w:r w:rsidR="00881DEB">
              <w:rPr>
                <w:rFonts w:asciiTheme="minorHAnsi" w:eastAsiaTheme="minorEastAsia" w:hAnsiTheme="minorHAnsi" w:cstheme="minorBidi"/>
                <w:kern w:val="2"/>
                <w:sz w:val="21"/>
              </w:rPr>
              <w:tab/>
            </w:r>
            <w:r w:rsidR="00881DEB">
              <w:rPr>
                <w:rStyle w:val="a9"/>
                <w:rFonts w:hint="eastAsia"/>
              </w:rPr>
              <w:t>总平面图布置图</w:t>
            </w:r>
            <w:r w:rsidR="00881DEB">
              <w:tab/>
            </w:r>
            <w:r w:rsidR="00881DEB">
              <w:fldChar w:fldCharType="begin"/>
            </w:r>
            <w:r w:rsidR="00881DEB">
              <w:instrText xml:space="preserve"> PAGEREF _Toc83803546 \h </w:instrText>
            </w:r>
            <w:r w:rsidR="00881DEB">
              <w:fldChar w:fldCharType="separate"/>
            </w:r>
            <w:r w:rsidR="00881DEB">
              <w:t>5</w:t>
            </w:r>
            <w:r w:rsidR="00881DEB">
              <w:fldChar w:fldCharType="end"/>
            </w:r>
          </w:hyperlink>
        </w:p>
        <w:p w14:paraId="65133998"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7" w:history="1">
            <w:r w:rsidR="00881DEB">
              <w:rPr>
                <w:rStyle w:val="a9"/>
              </w:rPr>
              <w:t>3.4</w:t>
            </w:r>
            <w:r w:rsidR="00881DEB">
              <w:rPr>
                <w:rFonts w:asciiTheme="minorHAnsi" w:eastAsiaTheme="minorEastAsia" w:hAnsiTheme="minorHAnsi" w:cstheme="minorBidi"/>
                <w:kern w:val="2"/>
                <w:sz w:val="21"/>
              </w:rPr>
              <w:tab/>
            </w:r>
            <w:r w:rsidR="00881DEB">
              <w:rPr>
                <w:rStyle w:val="a9"/>
                <w:rFonts w:hint="eastAsia"/>
              </w:rPr>
              <w:t>平面布置</w:t>
            </w:r>
            <w:r w:rsidR="00881DEB">
              <w:tab/>
            </w:r>
            <w:r w:rsidR="00881DEB">
              <w:fldChar w:fldCharType="begin"/>
            </w:r>
            <w:r w:rsidR="00881DEB">
              <w:instrText xml:space="preserve"> PAGEREF _Toc83803547 \h </w:instrText>
            </w:r>
            <w:r w:rsidR="00881DEB">
              <w:fldChar w:fldCharType="separate"/>
            </w:r>
            <w:r w:rsidR="00881DEB">
              <w:t>5</w:t>
            </w:r>
            <w:r w:rsidR="00881DEB">
              <w:fldChar w:fldCharType="end"/>
            </w:r>
          </w:hyperlink>
        </w:p>
        <w:p w14:paraId="2D9575FB"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8" w:history="1">
            <w:r w:rsidR="00881DEB">
              <w:rPr>
                <w:rStyle w:val="a9"/>
              </w:rPr>
              <w:t>3.5</w:t>
            </w:r>
            <w:r w:rsidR="00881DEB">
              <w:rPr>
                <w:rFonts w:asciiTheme="minorHAnsi" w:eastAsiaTheme="minorEastAsia" w:hAnsiTheme="minorHAnsi" w:cstheme="minorBidi"/>
                <w:kern w:val="2"/>
                <w:sz w:val="21"/>
              </w:rPr>
              <w:tab/>
            </w:r>
            <w:r w:rsidR="00881DEB">
              <w:rPr>
                <w:rStyle w:val="a9"/>
                <w:rFonts w:hint="eastAsia"/>
              </w:rPr>
              <w:t>顶棚布置图</w:t>
            </w:r>
            <w:r w:rsidR="00881DEB">
              <w:tab/>
            </w:r>
            <w:r w:rsidR="00881DEB">
              <w:fldChar w:fldCharType="begin"/>
            </w:r>
            <w:r w:rsidR="00881DEB">
              <w:instrText xml:space="preserve"> PAGEREF _Toc83803548 \h </w:instrText>
            </w:r>
            <w:r w:rsidR="00881DEB">
              <w:fldChar w:fldCharType="separate"/>
            </w:r>
            <w:r w:rsidR="00881DEB">
              <w:t>5</w:t>
            </w:r>
            <w:r w:rsidR="00881DEB">
              <w:fldChar w:fldCharType="end"/>
            </w:r>
          </w:hyperlink>
        </w:p>
        <w:p w14:paraId="59DBD807"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49" w:history="1">
            <w:r w:rsidR="00881DEB">
              <w:rPr>
                <w:rStyle w:val="a9"/>
              </w:rPr>
              <w:t>3.6</w:t>
            </w:r>
            <w:r w:rsidR="00881DEB">
              <w:rPr>
                <w:rFonts w:asciiTheme="minorHAnsi" w:eastAsiaTheme="minorEastAsia" w:hAnsiTheme="minorHAnsi" w:cstheme="minorBidi"/>
                <w:kern w:val="2"/>
                <w:sz w:val="21"/>
              </w:rPr>
              <w:tab/>
            </w:r>
            <w:r w:rsidR="00881DEB">
              <w:rPr>
                <w:rStyle w:val="a9"/>
                <w:rFonts w:hint="eastAsia"/>
              </w:rPr>
              <w:t>地面铺装图</w:t>
            </w:r>
            <w:r w:rsidR="00881DEB">
              <w:tab/>
            </w:r>
            <w:r w:rsidR="00881DEB">
              <w:fldChar w:fldCharType="begin"/>
            </w:r>
            <w:r w:rsidR="00881DEB">
              <w:instrText xml:space="preserve"> PAGEREF _Toc83803549 \h </w:instrText>
            </w:r>
            <w:r w:rsidR="00881DEB">
              <w:fldChar w:fldCharType="separate"/>
            </w:r>
            <w:r w:rsidR="00881DEB">
              <w:t>5</w:t>
            </w:r>
            <w:r w:rsidR="00881DEB">
              <w:fldChar w:fldCharType="end"/>
            </w:r>
          </w:hyperlink>
        </w:p>
        <w:p w14:paraId="61FB6712"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0" w:history="1">
            <w:r w:rsidR="00881DEB">
              <w:rPr>
                <w:rStyle w:val="a9"/>
              </w:rPr>
              <w:t>3.7</w:t>
            </w:r>
            <w:r w:rsidR="00881DEB">
              <w:rPr>
                <w:rFonts w:asciiTheme="minorHAnsi" w:eastAsiaTheme="minorEastAsia" w:hAnsiTheme="minorHAnsi" w:cstheme="minorBidi"/>
                <w:kern w:val="2"/>
                <w:sz w:val="21"/>
              </w:rPr>
              <w:tab/>
            </w:r>
            <w:r w:rsidR="00881DEB">
              <w:rPr>
                <w:rStyle w:val="a9"/>
                <w:rFonts w:hint="eastAsia"/>
              </w:rPr>
              <w:t>墙面立面图</w:t>
            </w:r>
            <w:r w:rsidR="00881DEB">
              <w:tab/>
            </w:r>
            <w:r w:rsidR="00881DEB">
              <w:fldChar w:fldCharType="begin"/>
            </w:r>
            <w:r w:rsidR="00881DEB">
              <w:instrText xml:space="preserve"> PAGEREF _Toc83803550 \h </w:instrText>
            </w:r>
            <w:r w:rsidR="00881DEB">
              <w:fldChar w:fldCharType="separate"/>
            </w:r>
            <w:r w:rsidR="00881DEB">
              <w:t>6</w:t>
            </w:r>
            <w:r w:rsidR="00881DEB">
              <w:fldChar w:fldCharType="end"/>
            </w:r>
          </w:hyperlink>
        </w:p>
        <w:p w14:paraId="04AE1847"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1" w:history="1">
            <w:r w:rsidR="00881DEB">
              <w:rPr>
                <w:rStyle w:val="a9"/>
              </w:rPr>
              <w:t>3.8</w:t>
            </w:r>
            <w:r w:rsidR="00881DEB">
              <w:rPr>
                <w:rFonts w:asciiTheme="minorHAnsi" w:eastAsiaTheme="minorEastAsia" w:hAnsiTheme="minorHAnsi" w:cstheme="minorBidi"/>
                <w:kern w:val="2"/>
                <w:sz w:val="21"/>
              </w:rPr>
              <w:tab/>
            </w:r>
            <w:r w:rsidR="00881DEB">
              <w:rPr>
                <w:rStyle w:val="a9"/>
                <w:rFonts w:hint="eastAsia"/>
              </w:rPr>
              <w:t>内部装饰装修材料</w:t>
            </w:r>
            <w:r w:rsidR="00881DEB">
              <w:tab/>
            </w:r>
            <w:r w:rsidR="00881DEB">
              <w:fldChar w:fldCharType="begin"/>
            </w:r>
            <w:r w:rsidR="00881DEB">
              <w:instrText xml:space="preserve"> PAGEREF _Toc83803551 \h </w:instrText>
            </w:r>
            <w:r w:rsidR="00881DEB">
              <w:fldChar w:fldCharType="separate"/>
            </w:r>
            <w:r w:rsidR="00881DEB">
              <w:t>6</w:t>
            </w:r>
            <w:r w:rsidR="00881DEB">
              <w:fldChar w:fldCharType="end"/>
            </w:r>
          </w:hyperlink>
        </w:p>
        <w:p w14:paraId="25E5FD23"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2" w:history="1">
            <w:r w:rsidR="00881DEB">
              <w:rPr>
                <w:rStyle w:val="a9"/>
              </w:rPr>
              <w:t>3.9</w:t>
            </w:r>
            <w:r w:rsidR="00881DEB">
              <w:rPr>
                <w:rFonts w:asciiTheme="minorHAnsi" w:eastAsiaTheme="minorEastAsia" w:hAnsiTheme="minorHAnsi" w:cstheme="minorBidi"/>
                <w:kern w:val="2"/>
                <w:sz w:val="21"/>
              </w:rPr>
              <w:tab/>
            </w:r>
            <w:r w:rsidR="00881DEB">
              <w:rPr>
                <w:rStyle w:val="a9"/>
                <w:rFonts w:hint="eastAsia"/>
              </w:rPr>
              <w:t>结构与构造节点</w:t>
            </w:r>
            <w:r w:rsidR="00881DEB">
              <w:tab/>
            </w:r>
            <w:r w:rsidR="00881DEB">
              <w:fldChar w:fldCharType="begin"/>
            </w:r>
            <w:r w:rsidR="00881DEB">
              <w:instrText xml:space="preserve"> PAGEREF _Toc83803552 \h </w:instrText>
            </w:r>
            <w:r w:rsidR="00881DEB">
              <w:fldChar w:fldCharType="separate"/>
            </w:r>
            <w:r w:rsidR="00881DEB">
              <w:t>6</w:t>
            </w:r>
            <w:r w:rsidR="00881DEB">
              <w:fldChar w:fldCharType="end"/>
            </w:r>
          </w:hyperlink>
        </w:p>
        <w:p w14:paraId="032CFB0A" w14:textId="77777777" w:rsidR="00CC3AA8" w:rsidRDefault="00735BF4">
          <w:pPr>
            <w:pStyle w:val="20"/>
            <w:tabs>
              <w:tab w:val="left" w:pos="1260"/>
              <w:tab w:val="right" w:leader="dot" w:pos="10020"/>
            </w:tabs>
            <w:ind w:left="440"/>
            <w:rPr>
              <w:rFonts w:asciiTheme="minorHAnsi" w:eastAsiaTheme="minorEastAsia" w:hAnsiTheme="minorHAnsi" w:cstheme="minorBidi"/>
              <w:kern w:val="2"/>
              <w:sz w:val="21"/>
            </w:rPr>
          </w:pPr>
          <w:hyperlink w:anchor="_Toc83803553" w:history="1">
            <w:r w:rsidR="00881DEB">
              <w:rPr>
                <w:rStyle w:val="a9"/>
              </w:rPr>
              <w:t>3.10</w:t>
            </w:r>
            <w:r w:rsidR="00881DEB">
              <w:rPr>
                <w:rFonts w:asciiTheme="minorHAnsi" w:eastAsiaTheme="minorEastAsia" w:hAnsiTheme="minorHAnsi" w:cstheme="minorBidi"/>
                <w:kern w:val="2"/>
                <w:sz w:val="21"/>
              </w:rPr>
              <w:tab/>
            </w:r>
            <w:r w:rsidR="00881DEB">
              <w:rPr>
                <w:rStyle w:val="a9"/>
                <w:rFonts w:hint="eastAsia"/>
              </w:rPr>
              <w:t>外墙外保温</w:t>
            </w:r>
            <w:r w:rsidR="00881DEB">
              <w:tab/>
            </w:r>
            <w:r w:rsidR="00881DEB">
              <w:fldChar w:fldCharType="begin"/>
            </w:r>
            <w:r w:rsidR="00881DEB">
              <w:instrText xml:space="preserve"> PAGEREF _Toc83803553 \h </w:instrText>
            </w:r>
            <w:r w:rsidR="00881DEB">
              <w:fldChar w:fldCharType="separate"/>
            </w:r>
            <w:r w:rsidR="00881DEB">
              <w:t>7</w:t>
            </w:r>
            <w:r w:rsidR="00881DEB">
              <w:fldChar w:fldCharType="end"/>
            </w:r>
          </w:hyperlink>
        </w:p>
        <w:p w14:paraId="6FA76182" w14:textId="77777777" w:rsidR="00CC3AA8" w:rsidRDefault="00735BF4">
          <w:pPr>
            <w:pStyle w:val="20"/>
            <w:tabs>
              <w:tab w:val="left" w:pos="1260"/>
              <w:tab w:val="right" w:leader="dot" w:pos="10020"/>
            </w:tabs>
            <w:ind w:left="440"/>
            <w:rPr>
              <w:rFonts w:asciiTheme="minorHAnsi" w:eastAsiaTheme="minorEastAsia" w:hAnsiTheme="minorHAnsi" w:cstheme="minorBidi"/>
              <w:kern w:val="2"/>
              <w:sz w:val="21"/>
            </w:rPr>
          </w:pPr>
          <w:hyperlink w:anchor="_Toc83803554" w:history="1">
            <w:r w:rsidR="00881DEB">
              <w:rPr>
                <w:rStyle w:val="a9"/>
              </w:rPr>
              <w:t>3.11</w:t>
            </w:r>
            <w:r w:rsidR="00881DEB">
              <w:rPr>
                <w:rFonts w:asciiTheme="minorHAnsi" w:eastAsiaTheme="minorEastAsia" w:hAnsiTheme="minorHAnsi" w:cstheme="minorBidi"/>
                <w:kern w:val="2"/>
                <w:sz w:val="21"/>
              </w:rPr>
              <w:tab/>
            </w:r>
            <w:r w:rsidR="00881DEB">
              <w:rPr>
                <w:rStyle w:val="a9"/>
                <w:rFonts w:hint="eastAsia"/>
              </w:rPr>
              <w:t>建筑安全疏散计算</w:t>
            </w:r>
            <w:r w:rsidR="00881DEB">
              <w:tab/>
            </w:r>
            <w:r w:rsidR="00881DEB">
              <w:fldChar w:fldCharType="begin"/>
            </w:r>
            <w:r w:rsidR="00881DEB">
              <w:instrText xml:space="preserve"> PAGEREF _Toc83803554 \h </w:instrText>
            </w:r>
            <w:r w:rsidR="00881DEB">
              <w:fldChar w:fldCharType="separate"/>
            </w:r>
            <w:r w:rsidR="00881DEB">
              <w:t>7</w:t>
            </w:r>
            <w:r w:rsidR="00881DEB">
              <w:fldChar w:fldCharType="end"/>
            </w:r>
          </w:hyperlink>
        </w:p>
        <w:p w14:paraId="03549EE2"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55" w:history="1">
            <w:r w:rsidR="00881DEB">
              <w:rPr>
                <w:rStyle w:val="a9"/>
              </w:rPr>
              <w:t>4</w:t>
            </w:r>
            <w:r w:rsidR="00881DEB">
              <w:rPr>
                <w:rFonts w:asciiTheme="minorHAnsi" w:eastAsiaTheme="minorEastAsia" w:hAnsiTheme="minorHAnsi" w:cstheme="minorBidi"/>
                <w:kern w:val="2"/>
                <w:sz w:val="21"/>
              </w:rPr>
              <w:tab/>
            </w:r>
            <w:r w:rsidR="00881DEB">
              <w:rPr>
                <w:rStyle w:val="a9"/>
                <w:rFonts w:hint="eastAsia"/>
              </w:rPr>
              <w:t>电气消防</w:t>
            </w:r>
            <w:r w:rsidR="00881DEB">
              <w:tab/>
            </w:r>
            <w:r w:rsidR="00881DEB">
              <w:fldChar w:fldCharType="begin"/>
            </w:r>
            <w:r w:rsidR="00881DEB">
              <w:instrText xml:space="preserve"> PAGEREF _Toc83803555 \h </w:instrText>
            </w:r>
            <w:r w:rsidR="00881DEB">
              <w:fldChar w:fldCharType="separate"/>
            </w:r>
            <w:r w:rsidR="00881DEB">
              <w:t>8</w:t>
            </w:r>
            <w:r w:rsidR="00881DEB">
              <w:fldChar w:fldCharType="end"/>
            </w:r>
          </w:hyperlink>
        </w:p>
        <w:p w14:paraId="606008CF"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6" w:history="1">
            <w:r w:rsidR="00881DEB">
              <w:rPr>
                <w:rStyle w:val="a9"/>
              </w:rPr>
              <w:t>4.1</w:t>
            </w:r>
            <w:r w:rsidR="00881DEB">
              <w:rPr>
                <w:rFonts w:asciiTheme="minorHAnsi" w:eastAsiaTheme="minorEastAsia" w:hAnsiTheme="minorHAnsi" w:cstheme="minorBidi"/>
                <w:kern w:val="2"/>
                <w:sz w:val="21"/>
              </w:rPr>
              <w:tab/>
            </w:r>
            <w:r w:rsidR="00881DEB">
              <w:rPr>
                <w:rStyle w:val="a9"/>
                <w:rFonts w:hint="eastAsia"/>
              </w:rPr>
              <w:t>设计与施工说明</w:t>
            </w:r>
            <w:r w:rsidR="00881DEB">
              <w:tab/>
            </w:r>
            <w:r w:rsidR="00881DEB">
              <w:fldChar w:fldCharType="begin"/>
            </w:r>
            <w:r w:rsidR="00881DEB">
              <w:instrText xml:space="preserve"> PAGEREF _Toc83803556 \h </w:instrText>
            </w:r>
            <w:r w:rsidR="00881DEB">
              <w:fldChar w:fldCharType="separate"/>
            </w:r>
            <w:r w:rsidR="00881DEB">
              <w:t>8</w:t>
            </w:r>
            <w:r w:rsidR="00881DEB">
              <w:fldChar w:fldCharType="end"/>
            </w:r>
          </w:hyperlink>
        </w:p>
        <w:p w14:paraId="5F3EDCB1"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7" w:history="1">
            <w:r w:rsidR="00881DEB">
              <w:rPr>
                <w:rStyle w:val="a9"/>
              </w:rPr>
              <w:t>4.2</w:t>
            </w:r>
            <w:r w:rsidR="00881DEB">
              <w:rPr>
                <w:rFonts w:asciiTheme="minorHAnsi" w:eastAsiaTheme="minorEastAsia" w:hAnsiTheme="minorHAnsi" w:cstheme="minorBidi"/>
                <w:kern w:val="2"/>
                <w:sz w:val="21"/>
              </w:rPr>
              <w:tab/>
            </w:r>
            <w:r w:rsidR="00881DEB">
              <w:rPr>
                <w:rStyle w:val="a9"/>
                <w:rFonts w:hint="eastAsia"/>
              </w:rPr>
              <w:t>电气消防设计图纸要求</w:t>
            </w:r>
            <w:r w:rsidR="00881DEB">
              <w:tab/>
            </w:r>
            <w:r w:rsidR="00881DEB">
              <w:fldChar w:fldCharType="begin"/>
            </w:r>
            <w:r w:rsidR="00881DEB">
              <w:instrText xml:space="preserve"> PAGEREF _Toc83803557 \h </w:instrText>
            </w:r>
            <w:r w:rsidR="00881DEB">
              <w:fldChar w:fldCharType="separate"/>
            </w:r>
            <w:r w:rsidR="00881DEB">
              <w:t>9</w:t>
            </w:r>
            <w:r w:rsidR="00881DEB">
              <w:fldChar w:fldCharType="end"/>
            </w:r>
          </w:hyperlink>
        </w:p>
        <w:p w14:paraId="09A56DF0"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8" w:history="1">
            <w:r w:rsidR="00881DEB">
              <w:rPr>
                <w:rStyle w:val="a9"/>
              </w:rPr>
              <w:t>4.3</w:t>
            </w:r>
            <w:r w:rsidR="00881DEB">
              <w:rPr>
                <w:rFonts w:asciiTheme="minorHAnsi" w:eastAsiaTheme="minorEastAsia" w:hAnsiTheme="minorHAnsi" w:cstheme="minorBidi"/>
                <w:kern w:val="2"/>
                <w:sz w:val="21"/>
              </w:rPr>
              <w:tab/>
            </w:r>
            <w:r w:rsidR="00881DEB">
              <w:rPr>
                <w:rStyle w:val="a9"/>
                <w:rFonts w:hint="eastAsia"/>
              </w:rPr>
              <w:t>消防设备配电</w:t>
            </w:r>
            <w:r w:rsidR="00881DEB">
              <w:tab/>
            </w:r>
            <w:r w:rsidR="00881DEB">
              <w:fldChar w:fldCharType="begin"/>
            </w:r>
            <w:r w:rsidR="00881DEB">
              <w:instrText xml:space="preserve"> PAGEREF _Toc83803558 \h </w:instrText>
            </w:r>
            <w:r w:rsidR="00881DEB">
              <w:fldChar w:fldCharType="separate"/>
            </w:r>
            <w:r w:rsidR="00881DEB">
              <w:t>10</w:t>
            </w:r>
            <w:r w:rsidR="00881DEB">
              <w:fldChar w:fldCharType="end"/>
            </w:r>
          </w:hyperlink>
        </w:p>
        <w:p w14:paraId="2A77386D"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59" w:history="1">
            <w:r w:rsidR="00881DEB">
              <w:rPr>
                <w:rStyle w:val="a9"/>
              </w:rPr>
              <w:t>4.4</w:t>
            </w:r>
            <w:r w:rsidR="00881DEB">
              <w:rPr>
                <w:rFonts w:asciiTheme="minorHAnsi" w:eastAsiaTheme="minorEastAsia" w:hAnsiTheme="minorHAnsi" w:cstheme="minorBidi"/>
                <w:kern w:val="2"/>
                <w:sz w:val="21"/>
              </w:rPr>
              <w:tab/>
            </w:r>
            <w:r w:rsidR="00881DEB">
              <w:rPr>
                <w:rStyle w:val="a9"/>
                <w:rFonts w:hint="eastAsia"/>
              </w:rPr>
              <w:t>消防应急照明与疏散指示系统</w:t>
            </w:r>
            <w:r w:rsidR="00881DEB">
              <w:tab/>
            </w:r>
            <w:r w:rsidR="00881DEB">
              <w:fldChar w:fldCharType="begin"/>
            </w:r>
            <w:r w:rsidR="00881DEB">
              <w:instrText xml:space="preserve"> PAGEREF _Toc83803559 \h </w:instrText>
            </w:r>
            <w:r w:rsidR="00881DEB">
              <w:fldChar w:fldCharType="separate"/>
            </w:r>
            <w:r w:rsidR="00881DEB">
              <w:t>10</w:t>
            </w:r>
            <w:r w:rsidR="00881DEB">
              <w:fldChar w:fldCharType="end"/>
            </w:r>
          </w:hyperlink>
        </w:p>
        <w:p w14:paraId="3ABC75D4"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0" w:history="1">
            <w:r w:rsidR="00881DEB">
              <w:rPr>
                <w:rStyle w:val="a9"/>
                <w:spacing w:val="16"/>
                <w:position w:val="1"/>
              </w:rPr>
              <w:t>4.5</w:t>
            </w:r>
            <w:r w:rsidR="00881DEB">
              <w:rPr>
                <w:rFonts w:asciiTheme="minorHAnsi" w:eastAsiaTheme="minorEastAsia" w:hAnsiTheme="minorHAnsi" w:cstheme="minorBidi"/>
                <w:kern w:val="2"/>
                <w:sz w:val="21"/>
              </w:rPr>
              <w:tab/>
            </w:r>
            <w:r w:rsidR="00881DEB">
              <w:rPr>
                <w:rStyle w:val="a9"/>
                <w:rFonts w:hint="eastAsia"/>
              </w:rPr>
              <w:t>火灾自动报警系统</w:t>
            </w:r>
            <w:r w:rsidR="00881DEB">
              <w:tab/>
            </w:r>
            <w:r w:rsidR="00881DEB">
              <w:fldChar w:fldCharType="begin"/>
            </w:r>
            <w:r w:rsidR="00881DEB">
              <w:instrText xml:space="preserve"> PAGEREF _Toc83803560 \h </w:instrText>
            </w:r>
            <w:r w:rsidR="00881DEB">
              <w:fldChar w:fldCharType="separate"/>
            </w:r>
            <w:r w:rsidR="00881DEB">
              <w:t>10</w:t>
            </w:r>
            <w:r w:rsidR="00881DEB">
              <w:fldChar w:fldCharType="end"/>
            </w:r>
          </w:hyperlink>
        </w:p>
        <w:p w14:paraId="6B0123C0"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1" w:history="1">
            <w:r w:rsidR="00881DEB">
              <w:rPr>
                <w:rStyle w:val="a9"/>
              </w:rPr>
              <w:t>4.6</w:t>
            </w:r>
            <w:r w:rsidR="00881DEB">
              <w:rPr>
                <w:rFonts w:asciiTheme="minorHAnsi" w:eastAsiaTheme="minorEastAsia" w:hAnsiTheme="minorHAnsi" w:cstheme="minorBidi"/>
                <w:kern w:val="2"/>
                <w:sz w:val="21"/>
              </w:rPr>
              <w:tab/>
            </w:r>
            <w:r w:rsidR="00881DEB">
              <w:rPr>
                <w:rStyle w:val="a9"/>
                <w:rFonts w:hint="eastAsia"/>
              </w:rPr>
              <w:t>电气火灾监控系统</w:t>
            </w:r>
            <w:r w:rsidR="00881DEB">
              <w:tab/>
            </w:r>
            <w:r w:rsidR="00881DEB">
              <w:fldChar w:fldCharType="begin"/>
            </w:r>
            <w:r w:rsidR="00881DEB">
              <w:instrText xml:space="preserve"> PAGEREF _Toc83803561 \h </w:instrText>
            </w:r>
            <w:r w:rsidR="00881DEB">
              <w:fldChar w:fldCharType="separate"/>
            </w:r>
            <w:r w:rsidR="00881DEB">
              <w:t>11</w:t>
            </w:r>
            <w:r w:rsidR="00881DEB">
              <w:fldChar w:fldCharType="end"/>
            </w:r>
          </w:hyperlink>
        </w:p>
        <w:p w14:paraId="25C55F82"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2" w:history="1">
            <w:r w:rsidR="00881DEB">
              <w:rPr>
                <w:rStyle w:val="a9"/>
              </w:rPr>
              <w:t>4.7</w:t>
            </w:r>
            <w:r w:rsidR="00881DEB">
              <w:rPr>
                <w:rFonts w:asciiTheme="minorHAnsi" w:eastAsiaTheme="minorEastAsia" w:hAnsiTheme="minorHAnsi" w:cstheme="minorBidi"/>
                <w:kern w:val="2"/>
                <w:sz w:val="21"/>
              </w:rPr>
              <w:tab/>
            </w:r>
            <w:r w:rsidR="00881DEB">
              <w:rPr>
                <w:rStyle w:val="a9"/>
                <w:rFonts w:hint="eastAsia"/>
                <w:spacing w:val="17"/>
              </w:rPr>
              <w:t>消防</w:t>
            </w:r>
            <w:r w:rsidR="00881DEB">
              <w:rPr>
                <w:rStyle w:val="a9"/>
                <w:rFonts w:hint="eastAsia"/>
                <w:spacing w:val="33"/>
              </w:rPr>
              <w:t>设</w:t>
            </w:r>
            <w:r w:rsidR="00881DEB">
              <w:rPr>
                <w:rStyle w:val="a9"/>
                <w:rFonts w:hint="eastAsia"/>
                <w:spacing w:val="17"/>
              </w:rPr>
              <w:t>备电源监控</w:t>
            </w:r>
            <w:r w:rsidR="00881DEB">
              <w:rPr>
                <w:rStyle w:val="a9"/>
                <w:rFonts w:hint="eastAsia"/>
                <w:spacing w:val="38"/>
              </w:rPr>
              <w:t>系</w:t>
            </w:r>
            <w:r w:rsidR="00881DEB">
              <w:rPr>
                <w:rStyle w:val="a9"/>
                <w:rFonts w:hint="eastAsia"/>
              </w:rPr>
              <w:t>统</w:t>
            </w:r>
            <w:r w:rsidR="00881DEB">
              <w:tab/>
            </w:r>
            <w:r w:rsidR="00881DEB">
              <w:fldChar w:fldCharType="begin"/>
            </w:r>
            <w:r w:rsidR="00881DEB">
              <w:instrText xml:space="preserve"> PAGEREF _Toc83803562 \h </w:instrText>
            </w:r>
            <w:r w:rsidR="00881DEB">
              <w:fldChar w:fldCharType="separate"/>
            </w:r>
            <w:r w:rsidR="00881DEB">
              <w:t>11</w:t>
            </w:r>
            <w:r w:rsidR="00881DEB">
              <w:fldChar w:fldCharType="end"/>
            </w:r>
          </w:hyperlink>
        </w:p>
        <w:p w14:paraId="1FEDC14A"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3" w:history="1">
            <w:r w:rsidR="00881DEB">
              <w:rPr>
                <w:rStyle w:val="a9"/>
              </w:rPr>
              <w:t>4.8</w:t>
            </w:r>
            <w:r w:rsidR="00881DEB">
              <w:rPr>
                <w:rFonts w:asciiTheme="minorHAnsi" w:eastAsiaTheme="minorEastAsia" w:hAnsiTheme="minorHAnsi" w:cstheme="minorBidi"/>
                <w:kern w:val="2"/>
                <w:sz w:val="21"/>
              </w:rPr>
              <w:tab/>
            </w:r>
            <w:r w:rsidR="00881DEB">
              <w:rPr>
                <w:rStyle w:val="a9"/>
                <w:rFonts w:hint="eastAsia"/>
              </w:rPr>
              <w:t>防火门监控系统</w:t>
            </w:r>
            <w:r w:rsidR="00881DEB">
              <w:tab/>
            </w:r>
            <w:r w:rsidR="00881DEB">
              <w:fldChar w:fldCharType="begin"/>
            </w:r>
            <w:r w:rsidR="00881DEB">
              <w:instrText xml:space="preserve"> PAGEREF _Toc83803563 \h </w:instrText>
            </w:r>
            <w:r w:rsidR="00881DEB">
              <w:fldChar w:fldCharType="separate"/>
            </w:r>
            <w:r w:rsidR="00881DEB">
              <w:t>11</w:t>
            </w:r>
            <w:r w:rsidR="00881DEB">
              <w:fldChar w:fldCharType="end"/>
            </w:r>
          </w:hyperlink>
        </w:p>
        <w:p w14:paraId="7F1CFD29"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4" w:history="1">
            <w:r w:rsidR="00881DEB">
              <w:rPr>
                <w:rStyle w:val="a9"/>
              </w:rPr>
              <w:t>4.9</w:t>
            </w:r>
            <w:r w:rsidR="00881DEB">
              <w:rPr>
                <w:rFonts w:asciiTheme="minorHAnsi" w:eastAsiaTheme="minorEastAsia" w:hAnsiTheme="minorHAnsi" w:cstheme="minorBidi"/>
                <w:kern w:val="2"/>
                <w:sz w:val="21"/>
              </w:rPr>
              <w:tab/>
            </w:r>
            <w:r w:rsidR="00881DEB">
              <w:rPr>
                <w:rStyle w:val="a9"/>
                <w:rFonts w:hint="eastAsia"/>
              </w:rPr>
              <w:t>建筑电气计算书</w:t>
            </w:r>
            <w:r w:rsidR="00881DEB">
              <w:tab/>
            </w:r>
            <w:r w:rsidR="00881DEB">
              <w:fldChar w:fldCharType="begin"/>
            </w:r>
            <w:r w:rsidR="00881DEB">
              <w:instrText xml:space="preserve"> PAGEREF _Toc83803564 \h </w:instrText>
            </w:r>
            <w:r w:rsidR="00881DEB">
              <w:fldChar w:fldCharType="separate"/>
            </w:r>
            <w:r w:rsidR="00881DEB">
              <w:t>11</w:t>
            </w:r>
            <w:r w:rsidR="00881DEB">
              <w:fldChar w:fldCharType="end"/>
            </w:r>
          </w:hyperlink>
        </w:p>
        <w:p w14:paraId="16290076" w14:textId="77777777" w:rsidR="00CC3AA8" w:rsidRDefault="00735BF4">
          <w:pPr>
            <w:pStyle w:val="20"/>
            <w:tabs>
              <w:tab w:val="left" w:pos="1260"/>
              <w:tab w:val="right" w:leader="dot" w:pos="10020"/>
            </w:tabs>
            <w:ind w:left="440"/>
            <w:rPr>
              <w:rFonts w:asciiTheme="minorHAnsi" w:eastAsiaTheme="minorEastAsia" w:hAnsiTheme="minorHAnsi" w:cstheme="minorBidi"/>
              <w:kern w:val="2"/>
              <w:sz w:val="21"/>
            </w:rPr>
          </w:pPr>
          <w:hyperlink w:anchor="_Toc83803565" w:history="1">
            <w:r w:rsidR="00881DEB">
              <w:rPr>
                <w:rStyle w:val="a9"/>
              </w:rPr>
              <w:t>4.10</w:t>
            </w:r>
            <w:r w:rsidR="00881DEB">
              <w:rPr>
                <w:rFonts w:asciiTheme="minorHAnsi" w:eastAsiaTheme="minorEastAsia" w:hAnsiTheme="minorHAnsi" w:cstheme="minorBidi"/>
                <w:kern w:val="2"/>
                <w:sz w:val="21"/>
              </w:rPr>
              <w:tab/>
            </w:r>
            <w:r w:rsidR="00881DEB">
              <w:rPr>
                <w:rStyle w:val="a9"/>
                <w:rFonts w:hint="eastAsia"/>
              </w:rPr>
              <w:t>主要设备材料表</w:t>
            </w:r>
            <w:r w:rsidR="00881DEB">
              <w:tab/>
            </w:r>
            <w:r w:rsidR="00881DEB">
              <w:fldChar w:fldCharType="begin"/>
            </w:r>
            <w:r w:rsidR="00881DEB">
              <w:instrText xml:space="preserve"> PAGEREF _Toc83803565 \h </w:instrText>
            </w:r>
            <w:r w:rsidR="00881DEB">
              <w:fldChar w:fldCharType="separate"/>
            </w:r>
            <w:r w:rsidR="00881DEB">
              <w:t>11</w:t>
            </w:r>
            <w:r w:rsidR="00881DEB">
              <w:fldChar w:fldCharType="end"/>
            </w:r>
          </w:hyperlink>
        </w:p>
        <w:p w14:paraId="3E037E5E"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66" w:history="1">
            <w:r w:rsidR="00881DEB">
              <w:rPr>
                <w:rStyle w:val="a9"/>
              </w:rPr>
              <w:t>5</w:t>
            </w:r>
            <w:r w:rsidR="00881DEB">
              <w:rPr>
                <w:rFonts w:asciiTheme="minorHAnsi" w:eastAsiaTheme="minorEastAsia" w:hAnsiTheme="minorHAnsi" w:cstheme="minorBidi"/>
                <w:kern w:val="2"/>
                <w:sz w:val="21"/>
              </w:rPr>
              <w:tab/>
            </w:r>
            <w:r w:rsidR="00881DEB">
              <w:rPr>
                <w:rStyle w:val="a9"/>
                <w:rFonts w:hint="eastAsia"/>
              </w:rPr>
              <w:t>消防给水和灭火设施</w:t>
            </w:r>
            <w:r w:rsidR="00881DEB">
              <w:tab/>
            </w:r>
            <w:r w:rsidR="00881DEB">
              <w:fldChar w:fldCharType="begin"/>
            </w:r>
            <w:r w:rsidR="00881DEB">
              <w:instrText xml:space="preserve"> PAGEREF _Toc83803566 \h </w:instrText>
            </w:r>
            <w:r w:rsidR="00881DEB">
              <w:fldChar w:fldCharType="separate"/>
            </w:r>
            <w:r w:rsidR="00881DEB">
              <w:t>12</w:t>
            </w:r>
            <w:r w:rsidR="00881DEB">
              <w:fldChar w:fldCharType="end"/>
            </w:r>
          </w:hyperlink>
        </w:p>
        <w:p w14:paraId="2713AB46"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7" w:history="1">
            <w:r w:rsidR="00881DEB">
              <w:rPr>
                <w:rStyle w:val="a9"/>
              </w:rPr>
              <w:t>5.1</w:t>
            </w:r>
            <w:r w:rsidR="00881DEB">
              <w:rPr>
                <w:rFonts w:asciiTheme="minorHAnsi" w:eastAsiaTheme="minorEastAsia" w:hAnsiTheme="minorHAnsi" w:cstheme="minorBidi"/>
                <w:kern w:val="2"/>
                <w:sz w:val="21"/>
              </w:rPr>
              <w:tab/>
            </w:r>
            <w:r w:rsidR="00881DEB">
              <w:rPr>
                <w:rStyle w:val="a9"/>
                <w:rFonts w:hint="eastAsia"/>
              </w:rPr>
              <w:t>设计与施工说明</w:t>
            </w:r>
            <w:r w:rsidR="00881DEB">
              <w:tab/>
            </w:r>
            <w:r w:rsidR="00881DEB">
              <w:fldChar w:fldCharType="begin"/>
            </w:r>
            <w:r w:rsidR="00881DEB">
              <w:instrText xml:space="preserve"> PAGEREF _Toc83803567 \h </w:instrText>
            </w:r>
            <w:r w:rsidR="00881DEB">
              <w:fldChar w:fldCharType="separate"/>
            </w:r>
            <w:r w:rsidR="00881DEB">
              <w:t>12</w:t>
            </w:r>
            <w:r w:rsidR="00881DEB">
              <w:fldChar w:fldCharType="end"/>
            </w:r>
          </w:hyperlink>
        </w:p>
        <w:p w14:paraId="389E6F14"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8" w:history="1">
            <w:r w:rsidR="00881DEB">
              <w:rPr>
                <w:rStyle w:val="a9"/>
              </w:rPr>
              <w:t>5.2</w:t>
            </w:r>
            <w:r w:rsidR="00881DEB">
              <w:rPr>
                <w:rFonts w:asciiTheme="minorHAnsi" w:eastAsiaTheme="minorEastAsia" w:hAnsiTheme="minorHAnsi" w:cstheme="minorBidi"/>
                <w:kern w:val="2"/>
                <w:sz w:val="21"/>
              </w:rPr>
              <w:tab/>
            </w:r>
            <w:r w:rsidR="00881DEB">
              <w:rPr>
                <w:rStyle w:val="a9"/>
                <w:rFonts w:hint="eastAsia"/>
              </w:rPr>
              <w:t>消防给水和灭火设施图纸要求</w:t>
            </w:r>
            <w:r w:rsidR="00881DEB">
              <w:tab/>
            </w:r>
            <w:r w:rsidR="00881DEB">
              <w:fldChar w:fldCharType="begin"/>
            </w:r>
            <w:r w:rsidR="00881DEB">
              <w:instrText xml:space="preserve"> PAGEREF _Toc83803568 \h </w:instrText>
            </w:r>
            <w:r w:rsidR="00881DEB">
              <w:fldChar w:fldCharType="separate"/>
            </w:r>
            <w:r w:rsidR="00881DEB">
              <w:t>13</w:t>
            </w:r>
            <w:r w:rsidR="00881DEB">
              <w:fldChar w:fldCharType="end"/>
            </w:r>
          </w:hyperlink>
        </w:p>
        <w:p w14:paraId="31181328"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69" w:history="1">
            <w:r w:rsidR="00881DEB">
              <w:rPr>
                <w:rStyle w:val="a9"/>
              </w:rPr>
              <w:t>5.3</w:t>
            </w:r>
            <w:r w:rsidR="00881DEB">
              <w:rPr>
                <w:rFonts w:asciiTheme="minorHAnsi" w:eastAsiaTheme="minorEastAsia" w:hAnsiTheme="minorHAnsi" w:cstheme="minorBidi"/>
                <w:kern w:val="2"/>
                <w:sz w:val="21"/>
              </w:rPr>
              <w:tab/>
            </w:r>
            <w:r w:rsidR="00881DEB">
              <w:rPr>
                <w:rStyle w:val="a9"/>
                <w:rFonts w:hint="eastAsia"/>
              </w:rPr>
              <w:t>室外消火栓系统总平面图</w:t>
            </w:r>
            <w:r w:rsidR="00881DEB">
              <w:tab/>
            </w:r>
            <w:r w:rsidR="00881DEB">
              <w:fldChar w:fldCharType="begin"/>
            </w:r>
            <w:r w:rsidR="00881DEB">
              <w:instrText xml:space="preserve"> PAGEREF _Toc83803569 \h </w:instrText>
            </w:r>
            <w:r w:rsidR="00881DEB">
              <w:fldChar w:fldCharType="separate"/>
            </w:r>
            <w:r w:rsidR="00881DEB">
              <w:t>13</w:t>
            </w:r>
            <w:r w:rsidR="00881DEB">
              <w:fldChar w:fldCharType="end"/>
            </w:r>
          </w:hyperlink>
        </w:p>
        <w:p w14:paraId="03A3A48D"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0" w:history="1">
            <w:r w:rsidR="00881DEB">
              <w:rPr>
                <w:rStyle w:val="a9"/>
              </w:rPr>
              <w:t>5.4</w:t>
            </w:r>
            <w:r w:rsidR="00881DEB">
              <w:rPr>
                <w:rFonts w:asciiTheme="minorHAnsi" w:eastAsiaTheme="minorEastAsia" w:hAnsiTheme="minorHAnsi" w:cstheme="minorBidi"/>
                <w:kern w:val="2"/>
                <w:sz w:val="21"/>
              </w:rPr>
              <w:tab/>
            </w:r>
            <w:r w:rsidR="00881DEB">
              <w:rPr>
                <w:rStyle w:val="a9"/>
                <w:rFonts w:hint="eastAsia"/>
              </w:rPr>
              <w:t>消防系统原理图</w:t>
            </w:r>
            <w:r w:rsidR="00881DEB">
              <w:tab/>
            </w:r>
            <w:r w:rsidR="00881DEB">
              <w:fldChar w:fldCharType="begin"/>
            </w:r>
            <w:r w:rsidR="00881DEB">
              <w:instrText xml:space="preserve"> PAGEREF _Toc83803570 \h </w:instrText>
            </w:r>
            <w:r w:rsidR="00881DEB">
              <w:fldChar w:fldCharType="separate"/>
            </w:r>
            <w:r w:rsidR="00881DEB">
              <w:t>14</w:t>
            </w:r>
            <w:r w:rsidR="00881DEB">
              <w:fldChar w:fldCharType="end"/>
            </w:r>
          </w:hyperlink>
        </w:p>
        <w:p w14:paraId="37EC5F7C"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1" w:history="1">
            <w:r w:rsidR="00881DEB">
              <w:rPr>
                <w:rStyle w:val="a9"/>
              </w:rPr>
              <w:t>5.5</w:t>
            </w:r>
            <w:r w:rsidR="00881DEB">
              <w:rPr>
                <w:rFonts w:asciiTheme="minorHAnsi" w:eastAsiaTheme="minorEastAsia" w:hAnsiTheme="minorHAnsi" w:cstheme="minorBidi"/>
                <w:kern w:val="2"/>
                <w:sz w:val="21"/>
              </w:rPr>
              <w:tab/>
            </w:r>
            <w:r w:rsidR="00881DEB">
              <w:rPr>
                <w:rStyle w:val="a9"/>
                <w:rFonts w:hint="eastAsia"/>
              </w:rPr>
              <w:t>消防给水平面图</w:t>
            </w:r>
            <w:r w:rsidR="00881DEB">
              <w:tab/>
            </w:r>
            <w:r w:rsidR="00881DEB">
              <w:fldChar w:fldCharType="begin"/>
            </w:r>
            <w:r w:rsidR="00881DEB">
              <w:instrText xml:space="preserve"> PAGEREF _Toc83803571 \h </w:instrText>
            </w:r>
            <w:r w:rsidR="00881DEB">
              <w:fldChar w:fldCharType="separate"/>
            </w:r>
            <w:r w:rsidR="00881DEB">
              <w:t>15</w:t>
            </w:r>
            <w:r w:rsidR="00881DEB">
              <w:fldChar w:fldCharType="end"/>
            </w:r>
          </w:hyperlink>
        </w:p>
        <w:p w14:paraId="0217DC9C"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2" w:history="1">
            <w:r w:rsidR="00881DEB">
              <w:rPr>
                <w:rStyle w:val="a9"/>
              </w:rPr>
              <w:t>5.6</w:t>
            </w:r>
            <w:r w:rsidR="00881DEB">
              <w:rPr>
                <w:rFonts w:asciiTheme="minorHAnsi" w:eastAsiaTheme="minorEastAsia" w:hAnsiTheme="minorHAnsi" w:cstheme="minorBidi"/>
                <w:kern w:val="2"/>
                <w:sz w:val="21"/>
              </w:rPr>
              <w:tab/>
            </w:r>
            <w:r w:rsidR="00881DEB">
              <w:rPr>
                <w:rStyle w:val="a9"/>
                <w:rFonts w:hint="eastAsia"/>
              </w:rPr>
              <w:t>气体及其他灭火系统平面布置图</w:t>
            </w:r>
            <w:r w:rsidR="00881DEB">
              <w:tab/>
            </w:r>
            <w:r w:rsidR="00881DEB">
              <w:fldChar w:fldCharType="begin"/>
            </w:r>
            <w:r w:rsidR="00881DEB">
              <w:instrText xml:space="preserve"> PAGEREF _Toc83803572 \h </w:instrText>
            </w:r>
            <w:r w:rsidR="00881DEB">
              <w:fldChar w:fldCharType="separate"/>
            </w:r>
            <w:r w:rsidR="00881DEB">
              <w:t>15</w:t>
            </w:r>
            <w:r w:rsidR="00881DEB">
              <w:fldChar w:fldCharType="end"/>
            </w:r>
          </w:hyperlink>
        </w:p>
        <w:p w14:paraId="687707DD"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3" w:history="1">
            <w:r w:rsidR="00881DEB">
              <w:rPr>
                <w:rStyle w:val="a9"/>
              </w:rPr>
              <w:t>5.7</w:t>
            </w:r>
            <w:r w:rsidR="00881DEB">
              <w:rPr>
                <w:rFonts w:asciiTheme="minorHAnsi" w:eastAsiaTheme="minorEastAsia" w:hAnsiTheme="minorHAnsi" w:cstheme="minorBidi"/>
                <w:kern w:val="2"/>
                <w:sz w:val="21"/>
              </w:rPr>
              <w:tab/>
            </w:r>
            <w:r w:rsidR="00881DEB">
              <w:rPr>
                <w:rStyle w:val="a9"/>
                <w:rFonts w:hint="eastAsia"/>
              </w:rPr>
              <w:t>给排水计算书、气体灭火计算书</w:t>
            </w:r>
            <w:r w:rsidR="00881DEB">
              <w:tab/>
            </w:r>
            <w:r w:rsidR="00881DEB">
              <w:fldChar w:fldCharType="begin"/>
            </w:r>
            <w:r w:rsidR="00881DEB">
              <w:instrText xml:space="preserve"> PAGEREF _Toc83803573 \h </w:instrText>
            </w:r>
            <w:r w:rsidR="00881DEB">
              <w:fldChar w:fldCharType="separate"/>
            </w:r>
            <w:r w:rsidR="00881DEB">
              <w:t>16</w:t>
            </w:r>
            <w:r w:rsidR="00881DEB">
              <w:fldChar w:fldCharType="end"/>
            </w:r>
          </w:hyperlink>
        </w:p>
        <w:p w14:paraId="39759629"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4" w:history="1">
            <w:r w:rsidR="00881DEB">
              <w:rPr>
                <w:rStyle w:val="a9"/>
              </w:rPr>
              <w:t>5.8</w:t>
            </w:r>
            <w:r w:rsidR="00881DEB">
              <w:rPr>
                <w:rFonts w:asciiTheme="minorHAnsi" w:eastAsiaTheme="minorEastAsia" w:hAnsiTheme="minorHAnsi" w:cstheme="minorBidi"/>
                <w:kern w:val="2"/>
                <w:sz w:val="21"/>
              </w:rPr>
              <w:tab/>
            </w:r>
            <w:r w:rsidR="00881DEB">
              <w:rPr>
                <w:rStyle w:val="a9"/>
                <w:rFonts w:hint="eastAsia"/>
              </w:rPr>
              <w:t>设备及主要材料表</w:t>
            </w:r>
            <w:r w:rsidR="00881DEB">
              <w:tab/>
            </w:r>
            <w:r w:rsidR="00881DEB">
              <w:fldChar w:fldCharType="begin"/>
            </w:r>
            <w:r w:rsidR="00881DEB">
              <w:instrText xml:space="preserve"> PAGEREF _Toc83803574 \h </w:instrText>
            </w:r>
            <w:r w:rsidR="00881DEB">
              <w:fldChar w:fldCharType="separate"/>
            </w:r>
            <w:r w:rsidR="00881DEB">
              <w:t>16</w:t>
            </w:r>
            <w:r w:rsidR="00881DEB">
              <w:fldChar w:fldCharType="end"/>
            </w:r>
          </w:hyperlink>
        </w:p>
        <w:p w14:paraId="6F0E6A73"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75" w:history="1">
            <w:r w:rsidR="00881DEB">
              <w:rPr>
                <w:rStyle w:val="a9"/>
              </w:rPr>
              <w:t>6</w:t>
            </w:r>
            <w:r w:rsidR="00881DEB">
              <w:rPr>
                <w:rFonts w:asciiTheme="minorHAnsi" w:eastAsiaTheme="minorEastAsia" w:hAnsiTheme="minorHAnsi" w:cstheme="minorBidi"/>
                <w:kern w:val="2"/>
                <w:sz w:val="21"/>
              </w:rPr>
              <w:tab/>
            </w:r>
            <w:r w:rsidR="00881DEB">
              <w:rPr>
                <w:rStyle w:val="a9"/>
                <w:rFonts w:hint="eastAsia"/>
              </w:rPr>
              <w:t>防烟排烟系统</w:t>
            </w:r>
            <w:r w:rsidR="00881DEB">
              <w:tab/>
            </w:r>
            <w:r w:rsidR="00881DEB">
              <w:fldChar w:fldCharType="begin"/>
            </w:r>
            <w:r w:rsidR="00881DEB">
              <w:instrText xml:space="preserve"> PAGEREF _Toc83803575 \h </w:instrText>
            </w:r>
            <w:r w:rsidR="00881DEB">
              <w:fldChar w:fldCharType="separate"/>
            </w:r>
            <w:r w:rsidR="00881DEB">
              <w:t>17</w:t>
            </w:r>
            <w:r w:rsidR="00881DEB">
              <w:fldChar w:fldCharType="end"/>
            </w:r>
          </w:hyperlink>
        </w:p>
        <w:p w14:paraId="1716A987"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6" w:history="1">
            <w:r w:rsidR="00881DEB">
              <w:rPr>
                <w:rStyle w:val="a9"/>
              </w:rPr>
              <w:t>6.1</w:t>
            </w:r>
            <w:r w:rsidR="00881DEB">
              <w:rPr>
                <w:rFonts w:asciiTheme="minorHAnsi" w:eastAsiaTheme="minorEastAsia" w:hAnsiTheme="minorHAnsi" w:cstheme="minorBidi"/>
                <w:kern w:val="2"/>
                <w:sz w:val="21"/>
              </w:rPr>
              <w:tab/>
            </w:r>
            <w:r w:rsidR="00881DEB">
              <w:rPr>
                <w:rStyle w:val="a9"/>
                <w:rFonts w:hint="eastAsia"/>
              </w:rPr>
              <w:t>设计与施工说明</w:t>
            </w:r>
            <w:r w:rsidR="00881DEB">
              <w:tab/>
            </w:r>
            <w:r w:rsidR="00881DEB">
              <w:fldChar w:fldCharType="begin"/>
            </w:r>
            <w:r w:rsidR="00881DEB">
              <w:instrText xml:space="preserve"> PAGEREF _Toc83803576 \h </w:instrText>
            </w:r>
            <w:r w:rsidR="00881DEB">
              <w:fldChar w:fldCharType="separate"/>
            </w:r>
            <w:r w:rsidR="00881DEB">
              <w:t>17</w:t>
            </w:r>
            <w:r w:rsidR="00881DEB">
              <w:fldChar w:fldCharType="end"/>
            </w:r>
          </w:hyperlink>
        </w:p>
        <w:p w14:paraId="5B725B4F"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7" w:history="1">
            <w:r w:rsidR="00881DEB">
              <w:rPr>
                <w:rStyle w:val="a9"/>
              </w:rPr>
              <w:t>6.2</w:t>
            </w:r>
            <w:r w:rsidR="00881DEB">
              <w:rPr>
                <w:rFonts w:asciiTheme="minorHAnsi" w:eastAsiaTheme="minorEastAsia" w:hAnsiTheme="minorHAnsi" w:cstheme="minorBidi"/>
                <w:kern w:val="2"/>
                <w:sz w:val="21"/>
              </w:rPr>
              <w:tab/>
            </w:r>
            <w:r w:rsidR="00881DEB">
              <w:rPr>
                <w:rStyle w:val="a9"/>
                <w:rFonts w:hint="eastAsia"/>
              </w:rPr>
              <w:t>防烟排烟系统设计图纸要求</w:t>
            </w:r>
            <w:r w:rsidR="00881DEB">
              <w:tab/>
            </w:r>
            <w:r w:rsidR="00881DEB">
              <w:fldChar w:fldCharType="begin"/>
            </w:r>
            <w:r w:rsidR="00881DEB">
              <w:instrText xml:space="preserve"> PAGEREF _Toc83803577 \h </w:instrText>
            </w:r>
            <w:r w:rsidR="00881DEB">
              <w:fldChar w:fldCharType="separate"/>
            </w:r>
            <w:r w:rsidR="00881DEB">
              <w:t>18</w:t>
            </w:r>
            <w:r w:rsidR="00881DEB">
              <w:fldChar w:fldCharType="end"/>
            </w:r>
          </w:hyperlink>
        </w:p>
        <w:p w14:paraId="4D25D98A"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8" w:history="1">
            <w:r w:rsidR="00881DEB">
              <w:rPr>
                <w:rStyle w:val="a9"/>
              </w:rPr>
              <w:t>6.3</w:t>
            </w:r>
            <w:r w:rsidR="00881DEB">
              <w:rPr>
                <w:rFonts w:asciiTheme="minorHAnsi" w:eastAsiaTheme="minorEastAsia" w:hAnsiTheme="minorHAnsi" w:cstheme="minorBidi"/>
                <w:kern w:val="2"/>
                <w:sz w:val="21"/>
              </w:rPr>
              <w:tab/>
            </w:r>
            <w:r w:rsidR="00881DEB">
              <w:rPr>
                <w:rStyle w:val="a9"/>
                <w:rFonts w:hint="eastAsia"/>
              </w:rPr>
              <w:t>防烟排烟系统原理图</w:t>
            </w:r>
            <w:r w:rsidR="00881DEB">
              <w:tab/>
            </w:r>
            <w:r w:rsidR="00881DEB">
              <w:fldChar w:fldCharType="begin"/>
            </w:r>
            <w:r w:rsidR="00881DEB">
              <w:instrText xml:space="preserve"> PAGEREF _Toc83803578 \h </w:instrText>
            </w:r>
            <w:r w:rsidR="00881DEB">
              <w:fldChar w:fldCharType="separate"/>
            </w:r>
            <w:r w:rsidR="00881DEB">
              <w:t>18</w:t>
            </w:r>
            <w:r w:rsidR="00881DEB">
              <w:fldChar w:fldCharType="end"/>
            </w:r>
          </w:hyperlink>
        </w:p>
        <w:p w14:paraId="401755EE"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79" w:history="1">
            <w:r w:rsidR="00881DEB">
              <w:rPr>
                <w:rStyle w:val="a9"/>
              </w:rPr>
              <w:t>6.4</w:t>
            </w:r>
            <w:r w:rsidR="00881DEB">
              <w:rPr>
                <w:rFonts w:asciiTheme="minorHAnsi" w:eastAsiaTheme="minorEastAsia" w:hAnsiTheme="minorHAnsi" w:cstheme="minorBidi"/>
                <w:kern w:val="2"/>
                <w:sz w:val="21"/>
              </w:rPr>
              <w:tab/>
            </w:r>
            <w:r w:rsidR="00881DEB">
              <w:rPr>
                <w:rStyle w:val="a9"/>
                <w:rFonts w:hint="eastAsia"/>
              </w:rPr>
              <w:t>防烟排烟系统平面图</w:t>
            </w:r>
            <w:r w:rsidR="00881DEB">
              <w:tab/>
            </w:r>
            <w:r w:rsidR="00881DEB">
              <w:fldChar w:fldCharType="begin"/>
            </w:r>
            <w:r w:rsidR="00881DEB">
              <w:instrText xml:space="preserve"> PAGEREF _Toc83803579 \h </w:instrText>
            </w:r>
            <w:r w:rsidR="00881DEB">
              <w:fldChar w:fldCharType="separate"/>
            </w:r>
            <w:r w:rsidR="00881DEB">
              <w:t>19</w:t>
            </w:r>
            <w:r w:rsidR="00881DEB">
              <w:fldChar w:fldCharType="end"/>
            </w:r>
          </w:hyperlink>
        </w:p>
        <w:p w14:paraId="5A485A49"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0" w:history="1">
            <w:r w:rsidR="00881DEB">
              <w:rPr>
                <w:rStyle w:val="a9"/>
              </w:rPr>
              <w:t>6.5</w:t>
            </w:r>
            <w:r w:rsidR="00881DEB">
              <w:rPr>
                <w:rFonts w:asciiTheme="minorHAnsi" w:eastAsiaTheme="minorEastAsia" w:hAnsiTheme="minorHAnsi" w:cstheme="minorBidi"/>
                <w:kern w:val="2"/>
                <w:sz w:val="21"/>
              </w:rPr>
              <w:tab/>
            </w:r>
            <w:r w:rsidR="00881DEB">
              <w:rPr>
                <w:rStyle w:val="a9"/>
                <w:rFonts w:hint="eastAsia"/>
              </w:rPr>
              <w:t>防烟排烟系统剖面图和详图</w:t>
            </w:r>
            <w:r w:rsidR="00881DEB">
              <w:tab/>
            </w:r>
            <w:r w:rsidR="00881DEB">
              <w:fldChar w:fldCharType="begin"/>
            </w:r>
            <w:r w:rsidR="00881DEB">
              <w:instrText xml:space="preserve"> PAGEREF _Toc83803580 \h </w:instrText>
            </w:r>
            <w:r w:rsidR="00881DEB">
              <w:fldChar w:fldCharType="separate"/>
            </w:r>
            <w:r w:rsidR="00881DEB">
              <w:t>19</w:t>
            </w:r>
            <w:r w:rsidR="00881DEB">
              <w:fldChar w:fldCharType="end"/>
            </w:r>
          </w:hyperlink>
        </w:p>
        <w:p w14:paraId="24BC7FA8"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1" w:history="1">
            <w:r w:rsidR="00881DEB">
              <w:rPr>
                <w:rStyle w:val="a9"/>
              </w:rPr>
              <w:t>6.6</w:t>
            </w:r>
            <w:r w:rsidR="00881DEB">
              <w:rPr>
                <w:rFonts w:asciiTheme="minorHAnsi" w:eastAsiaTheme="minorEastAsia" w:hAnsiTheme="minorHAnsi" w:cstheme="minorBidi"/>
                <w:kern w:val="2"/>
                <w:sz w:val="21"/>
              </w:rPr>
              <w:tab/>
            </w:r>
            <w:r w:rsidR="00881DEB">
              <w:rPr>
                <w:rStyle w:val="a9"/>
                <w:rFonts w:hint="eastAsia"/>
              </w:rPr>
              <w:t>防烟排烟计算书</w:t>
            </w:r>
            <w:r w:rsidR="00881DEB">
              <w:tab/>
            </w:r>
            <w:r w:rsidR="00881DEB">
              <w:fldChar w:fldCharType="begin"/>
            </w:r>
            <w:r w:rsidR="00881DEB">
              <w:instrText xml:space="preserve"> PAGEREF _Toc83803581 \h </w:instrText>
            </w:r>
            <w:r w:rsidR="00881DEB">
              <w:fldChar w:fldCharType="separate"/>
            </w:r>
            <w:r w:rsidR="00881DEB">
              <w:t>19</w:t>
            </w:r>
            <w:r w:rsidR="00881DEB">
              <w:fldChar w:fldCharType="end"/>
            </w:r>
          </w:hyperlink>
        </w:p>
        <w:p w14:paraId="6E7A2167"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2" w:history="1">
            <w:r w:rsidR="00881DEB">
              <w:rPr>
                <w:rStyle w:val="a9"/>
              </w:rPr>
              <w:t>6.7</w:t>
            </w:r>
            <w:r w:rsidR="00881DEB">
              <w:rPr>
                <w:rFonts w:asciiTheme="minorHAnsi" w:eastAsiaTheme="minorEastAsia" w:hAnsiTheme="minorHAnsi" w:cstheme="minorBidi"/>
                <w:kern w:val="2"/>
                <w:sz w:val="21"/>
              </w:rPr>
              <w:tab/>
            </w:r>
            <w:r w:rsidR="00881DEB">
              <w:rPr>
                <w:rStyle w:val="a9"/>
                <w:rFonts w:hint="eastAsia"/>
              </w:rPr>
              <w:t>主要设备材料表</w:t>
            </w:r>
            <w:r w:rsidR="00881DEB">
              <w:tab/>
            </w:r>
            <w:r w:rsidR="00881DEB">
              <w:fldChar w:fldCharType="begin"/>
            </w:r>
            <w:r w:rsidR="00881DEB">
              <w:instrText xml:space="preserve"> PAGEREF _Toc83803582 \h </w:instrText>
            </w:r>
            <w:r w:rsidR="00881DEB">
              <w:fldChar w:fldCharType="separate"/>
            </w:r>
            <w:r w:rsidR="00881DEB">
              <w:t>20</w:t>
            </w:r>
            <w:r w:rsidR="00881DEB">
              <w:fldChar w:fldCharType="end"/>
            </w:r>
          </w:hyperlink>
        </w:p>
        <w:p w14:paraId="5E60504C"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83" w:history="1">
            <w:r w:rsidR="00881DEB">
              <w:rPr>
                <w:rStyle w:val="a9"/>
              </w:rPr>
              <w:t>7</w:t>
            </w:r>
            <w:r w:rsidR="00881DEB">
              <w:rPr>
                <w:rFonts w:asciiTheme="minorHAnsi" w:eastAsiaTheme="minorEastAsia" w:hAnsiTheme="minorHAnsi" w:cstheme="minorBidi"/>
                <w:kern w:val="2"/>
                <w:sz w:val="21"/>
              </w:rPr>
              <w:tab/>
            </w:r>
            <w:r w:rsidR="00881DEB">
              <w:rPr>
                <w:rStyle w:val="a9"/>
                <w:rFonts w:hint="eastAsia"/>
              </w:rPr>
              <w:t>供暖通风与空调系统</w:t>
            </w:r>
            <w:r w:rsidR="00881DEB">
              <w:tab/>
            </w:r>
            <w:r w:rsidR="00881DEB">
              <w:fldChar w:fldCharType="begin"/>
            </w:r>
            <w:r w:rsidR="00881DEB">
              <w:instrText xml:space="preserve"> PAGEREF _Toc83803583 \h </w:instrText>
            </w:r>
            <w:r w:rsidR="00881DEB">
              <w:fldChar w:fldCharType="separate"/>
            </w:r>
            <w:r w:rsidR="00881DEB">
              <w:t>21</w:t>
            </w:r>
            <w:r w:rsidR="00881DEB">
              <w:fldChar w:fldCharType="end"/>
            </w:r>
          </w:hyperlink>
        </w:p>
        <w:p w14:paraId="2FF55265"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4" w:history="1">
            <w:r w:rsidR="00881DEB">
              <w:rPr>
                <w:rStyle w:val="a9"/>
              </w:rPr>
              <w:t>7.1</w:t>
            </w:r>
            <w:r w:rsidR="00881DEB">
              <w:rPr>
                <w:rFonts w:asciiTheme="minorHAnsi" w:eastAsiaTheme="minorEastAsia" w:hAnsiTheme="minorHAnsi" w:cstheme="minorBidi"/>
                <w:kern w:val="2"/>
                <w:sz w:val="21"/>
              </w:rPr>
              <w:tab/>
            </w:r>
            <w:r w:rsidR="00881DEB">
              <w:rPr>
                <w:rStyle w:val="a9"/>
                <w:rFonts w:hint="eastAsia"/>
              </w:rPr>
              <w:t>设计与施工说明</w:t>
            </w:r>
            <w:r w:rsidR="00881DEB">
              <w:tab/>
            </w:r>
            <w:r w:rsidR="00881DEB">
              <w:fldChar w:fldCharType="begin"/>
            </w:r>
            <w:r w:rsidR="00881DEB">
              <w:instrText xml:space="preserve"> PAGEREF _Toc83803584 \h </w:instrText>
            </w:r>
            <w:r w:rsidR="00881DEB">
              <w:fldChar w:fldCharType="separate"/>
            </w:r>
            <w:r w:rsidR="00881DEB">
              <w:t>21</w:t>
            </w:r>
            <w:r w:rsidR="00881DEB">
              <w:fldChar w:fldCharType="end"/>
            </w:r>
          </w:hyperlink>
        </w:p>
        <w:p w14:paraId="7166BDE9"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5" w:history="1">
            <w:r w:rsidR="00881DEB">
              <w:rPr>
                <w:rStyle w:val="a9"/>
              </w:rPr>
              <w:t>7.2</w:t>
            </w:r>
            <w:r w:rsidR="00881DEB">
              <w:rPr>
                <w:rFonts w:asciiTheme="minorHAnsi" w:eastAsiaTheme="minorEastAsia" w:hAnsiTheme="minorHAnsi" w:cstheme="minorBidi"/>
                <w:kern w:val="2"/>
                <w:sz w:val="21"/>
              </w:rPr>
              <w:tab/>
            </w:r>
            <w:r w:rsidR="00881DEB">
              <w:rPr>
                <w:rStyle w:val="a9"/>
                <w:rFonts w:hint="eastAsia"/>
              </w:rPr>
              <w:t>供暖通风与空调防火措施平面图</w:t>
            </w:r>
            <w:r w:rsidR="00881DEB">
              <w:tab/>
            </w:r>
            <w:r w:rsidR="00881DEB">
              <w:fldChar w:fldCharType="begin"/>
            </w:r>
            <w:r w:rsidR="00881DEB">
              <w:instrText xml:space="preserve"> PAGEREF _Toc83803585 \h </w:instrText>
            </w:r>
            <w:r w:rsidR="00881DEB">
              <w:fldChar w:fldCharType="separate"/>
            </w:r>
            <w:r w:rsidR="00881DEB">
              <w:t>21</w:t>
            </w:r>
            <w:r w:rsidR="00881DEB">
              <w:fldChar w:fldCharType="end"/>
            </w:r>
          </w:hyperlink>
        </w:p>
        <w:p w14:paraId="0D908FF4" w14:textId="77777777" w:rsidR="00CC3AA8" w:rsidRDefault="00735BF4">
          <w:pPr>
            <w:pStyle w:val="10"/>
            <w:tabs>
              <w:tab w:val="left" w:pos="420"/>
              <w:tab w:val="right" w:leader="dot" w:pos="10020"/>
            </w:tabs>
            <w:rPr>
              <w:rFonts w:asciiTheme="minorHAnsi" w:eastAsiaTheme="minorEastAsia" w:hAnsiTheme="minorHAnsi" w:cstheme="minorBidi"/>
              <w:kern w:val="2"/>
              <w:sz w:val="21"/>
            </w:rPr>
          </w:pPr>
          <w:hyperlink w:anchor="_Toc83803586" w:history="1">
            <w:r w:rsidR="00881DEB">
              <w:rPr>
                <w:rStyle w:val="a9"/>
              </w:rPr>
              <w:t>8</w:t>
            </w:r>
            <w:r w:rsidR="00881DEB">
              <w:rPr>
                <w:rFonts w:asciiTheme="minorHAnsi" w:eastAsiaTheme="minorEastAsia" w:hAnsiTheme="minorHAnsi" w:cstheme="minorBidi"/>
                <w:kern w:val="2"/>
                <w:sz w:val="21"/>
              </w:rPr>
              <w:tab/>
            </w:r>
            <w:r w:rsidR="00881DEB">
              <w:rPr>
                <w:rStyle w:val="a9"/>
                <w:rFonts w:hint="eastAsia"/>
              </w:rPr>
              <w:t>灭火器设置</w:t>
            </w:r>
            <w:r w:rsidR="00881DEB">
              <w:tab/>
            </w:r>
            <w:r w:rsidR="00881DEB">
              <w:fldChar w:fldCharType="begin"/>
            </w:r>
            <w:r w:rsidR="00881DEB">
              <w:instrText xml:space="preserve"> PAGEREF _Toc83803586 \h </w:instrText>
            </w:r>
            <w:r w:rsidR="00881DEB">
              <w:fldChar w:fldCharType="separate"/>
            </w:r>
            <w:r w:rsidR="00881DEB">
              <w:t>22</w:t>
            </w:r>
            <w:r w:rsidR="00881DEB">
              <w:fldChar w:fldCharType="end"/>
            </w:r>
          </w:hyperlink>
        </w:p>
        <w:p w14:paraId="7DEF444D"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7" w:history="1">
            <w:r w:rsidR="00881DEB">
              <w:rPr>
                <w:rStyle w:val="a9"/>
              </w:rPr>
              <w:t>8.1</w:t>
            </w:r>
            <w:r w:rsidR="00881DEB">
              <w:rPr>
                <w:rFonts w:asciiTheme="minorHAnsi" w:eastAsiaTheme="minorEastAsia" w:hAnsiTheme="minorHAnsi" w:cstheme="minorBidi"/>
                <w:kern w:val="2"/>
                <w:sz w:val="21"/>
              </w:rPr>
              <w:tab/>
            </w:r>
            <w:r w:rsidR="00881DEB">
              <w:rPr>
                <w:rStyle w:val="a9"/>
                <w:rFonts w:hint="eastAsia"/>
              </w:rPr>
              <w:t>设计说明</w:t>
            </w:r>
            <w:r w:rsidR="00881DEB">
              <w:tab/>
            </w:r>
            <w:r w:rsidR="00881DEB">
              <w:fldChar w:fldCharType="begin"/>
            </w:r>
            <w:r w:rsidR="00881DEB">
              <w:instrText xml:space="preserve"> PAGEREF _Toc83803587 \h </w:instrText>
            </w:r>
            <w:r w:rsidR="00881DEB">
              <w:fldChar w:fldCharType="separate"/>
            </w:r>
            <w:r w:rsidR="00881DEB">
              <w:t>22</w:t>
            </w:r>
            <w:r w:rsidR="00881DEB">
              <w:fldChar w:fldCharType="end"/>
            </w:r>
          </w:hyperlink>
        </w:p>
        <w:p w14:paraId="5F1C34CF"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8" w:history="1">
            <w:r w:rsidR="00881DEB">
              <w:rPr>
                <w:rStyle w:val="a9"/>
              </w:rPr>
              <w:t>8.2</w:t>
            </w:r>
            <w:r w:rsidR="00881DEB">
              <w:rPr>
                <w:rFonts w:asciiTheme="minorHAnsi" w:eastAsiaTheme="minorEastAsia" w:hAnsiTheme="minorHAnsi" w:cstheme="minorBidi"/>
                <w:kern w:val="2"/>
                <w:sz w:val="21"/>
              </w:rPr>
              <w:tab/>
            </w:r>
            <w:r w:rsidR="00881DEB">
              <w:rPr>
                <w:rStyle w:val="a9"/>
                <w:rFonts w:hint="eastAsia"/>
              </w:rPr>
              <w:t>灭火器平面配置图</w:t>
            </w:r>
            <w:r w:rsidR="00881DEB">
              <w:tab/>
            </w:r>
            <w:r w:rsidR="00881DEB">
              <w:fldChar w:fldCharType="begin"/>
            </w:r>
            <w:r w:rsidR="00881DEB">
              <w:instrText xml:space="preserve"> PAGEREF _Toc83803588 \h </w:instrText>
            </w:r>
            <w:r w:rsidR="00881DEB">
              <w:fldChar w:fldCharType="separate"/>
            </w:r>
            <w:r w:rsidR="00881DEB">
              <w:t>22</w:t>
            </w:r>
            <w:r w:rsidR="00881DEB">
              <w:fldChar w:fldCharType="end"/>
            </w:r>
          </w:hyperlink>
        </w:p>
        <w:p w14:paraId="5822C655" w14:textId="77777777" w:rsidR="00CC3AA8" w:rsidRDefault="00735BF4">
          <w:pPr>
            <w:pStyle w:val="20"/>
            <w:tabs>
              <w:tab w:val="left" w:pos="1050"/>
              <w:tab w:val="right" w:leader="dot" w:pos="10020"/>
            </w:tabs>
            <w:ind w:left="440"/>
            <w:rPr>
              <w:rFonts w:asciiTheme="minorHAnsi" w:eastAsiaTheme="minorEastAsia" w:hAnsiTheme="minorHAnsi" w:cstheme="minorBidi"/>
              <w:kern w:val="2"/>
              <w:sz w:val="21"/>
            </w:rPr>
          </w:pPr>
          <w:hyperlink w:anchor="_Toc83803589" w:history="1">
            <w:r w:rsidR="00881DEB">
              <w:rPr>
                <w:rStyle w:val="a9"/>
              </w:rPr>
              <w:t>8.3</w:t>
            </w:r>
            <w:r w:rsidR="00881DEB">
              <w:rPr>
                <w:rFonts w:asciiTheme="minorHAnsi" w:eastAsiaTheme="minorEastAsia" w:hAnsiTheme="minorHAnsi" w:cstheme="minorBidi"/>
                <w:kern w:val="2"/>
                <w:sz w:val="21"/>
              </w:rPr>
              <w:tab/>
            </w:r>
            <w:r w:rsidR="00881DEB">
              <w:rPr>
                <w:rStyle w:val="a9"/>
                <w:rFonts w:hint="eastAsia"/>
              </w:rPr>
              <w:t>灭火器配置计算书</w:t>
            </w:r>
            <w:r w:rsidR="00881DEB">
              <w:tab/>
            </w:r>
            <w:r w:rsidR="00881DEB">
              <w:fldChar w:fldCharType="begin"/>
            </w:r>
            <w:r w:rsidR="00881DEB">
              <w:instrText xml:space="preserve"> PAGEREF _Toc83803589 \h </w:instrText>
            </w:r>
            <w:r w:rsidR="00881DEB">
              <w:fldChar w:fldCharType="separate"/>
            </w:r>
            <w:r w:rsidR="00881DEB">
              <w:t>22</w:t>
            </w:r>
            <w:r w:rsidR="00881DEB">
              <w:fldChar w:fldCharType="end"/>
            </w:r>
          </w:hyperlink>
        </w:p>
        <w:p w14:paraId="491FA29D" w14:textId="77777777" w:rsidR="00CC3AA8" w:rsidRDefault="00881DEB">
          <w:r>
            <w:fldChar w:fldCharType="end"/>
          </w:r>
        </w:p>
        <w:p w14:paraId="5DAE44EA" w14:textId="77777777" w:rsidR="00CC3AA8" w:rsidRDefault="00CC3AA8"/>
        <w:p w14:paraId="0196A3B9" w14:textId="77777777" w:rsidR="00CC3AA8" w:rsidRDefault="00CC3AA8"/>
        <w:p w14:paraId="0B13941A" w14:textId="77777777" w:rsidR="00CC3AA8" w:rsidRDefault="00CC3AA8"/>
        <w:p w14:paraId="09255D27" w14:textId="77777777" w:rsidR="00CC3AA8" w:rsidRDefault="00CC3AA8"/>
        <w:p w14:paraId="79734684" w14:textId="77777777" w:rsidR="00CC3AA8" w:rsidRDefault="00CC3AA8"/>
        <w:p w14:paraId="566537FD" w14:textId="77777777" w:rsidR="00CC3AA8" w:rsidRDefault="00CC3AA8">
          <w:pPr>
            <w:rPr>
              <w:b/>
              <w:sz w:val="21"/>
            </w:rPr>
          </w:pPr>
        </w:p>
        <w:p w14:paraId="0421DB13" w14:textId="77777777" w:rsidR="00CC3AA8" w:rsidRDefault="00CC3AA8">
          <w:pPr>
            <w:rPr>
              <w:b/>
              <w:sz w:val="21"/>
            </w:rPr>
          </w:pPr>
        </w:p>
        <w:p w14:paraId="21DE2C8A" w14:textId="77777777" w:rsidR="00CC3AA8" w:rsidRDefault="00CC3AA8">
          <w:pPr>
            <w:rPr>
              <w:b/>
              <w:sz w:val="21"/>
            </w:rPr>
          </w:pPr>
        </w:p>
        <w:p w14:paraId="635F6C4B" w14:textId="77777777" w:rsidR="00CC3AA8" w:rsidRDefault="00735BF4"/>
      </w:sdtContent>
    </w:sdt>
    <w:p w14:paraId="5ECA61FF" w14:textId="77777777" w:rsidR="00CC3AA8" w:rsidRDefault="00CC3AA8">
      <w:pPr>
        <w:pStyle w:val="1"/>
        <w:spacing w:before="360" w:after="600"/>
        <w:sectPr w:rsidR="00CC3AA8">
          <w:footerReference w:type="default" r:id="rId11"/>
          <w:pgSz w:w="11910" w:h="16440"/>
          <w:pgMar w:top="1560" w:right="920" w:bottom="1260" w:left="960" w:header="0" w:footer="1075" w:gutter="0"/>
          <w:pgNumType w:start="1"/>
          <w:cols w:space="720"/>
        </w:sectPr>
      </w:pPr>
      <w:bookmarkStart w:id="2" w:name="_Toc83803538"/>
    </w:p>
    <w:p w14:paraId="151E4AEE" w14:textId="77777777" w:rsidR="00CC3AA8" w:rsidRDefault="00881DEB">
      <w:pPr>
        <w:pStyle w:val="1"/>
        <w:spacing w:before="360" w:after="600"/>
      </w:pPr>
      <w:r>
        <w:rPr>
          <w:rFonts w:hint="eastAsia"/>
        </w:rPr>
        <w:t>总</w:t>
      </w:r>
      <w:r>
        <w:rPr>
          <w:rFonts w:hint="eastAsia"/>
        </w:rPr>
        <w:t xml:space="preserve"> </w:t>
      </w:r>
      <w:r>
        <w:rPr>
          <w:rFonts w:hint="eastAsia"/>
        </w:rPr>
        <w:t>则</w:t>
      </w:r>
      <w:bookmarkEnd w:id="2"/>
    </w:p>
    <w:p w14:paraId="462D5764" w14:textId="77777777" w:rsidR="00CC3AA8" w:rsidRDefault="00881DEB">
      <w:pPr>
        <w:numPr>
          <w:ilvl w:val="2"/>
          <w:numId w:val="3"/>
        </w:numPr>
        <w:ind w:left="0" w:firstLine="0"/>
      </w:pPr>
      <w:r>
        <w:rPr>
          <w:rFonts w:hint="eastAsia"/>
        </w:rPr>
        <w:t>为了进一步规范我市民用建筑、工业建筑内部装饰装修工程施工图消防设计(以下简称"内装修消防设计")文件的编制和管理工作，保证消防设计文件的质量 ,并满足安全适用、技术先进、经济合理的要求，依据国家及我市有关规定，结合工作实际 ,制定本技术规定。</w:t>
      </w:r>
    </w:p>
    <w:p w14:paraId="547E6361" w14:textId="77777777" w:rsidR="00CC3AA8" w:rsidRDefault="00881DEB">
      <w:pPr>
        <w:numPr>
          <w:ilvl w:val="2"/>
          <w:numId w:val="3"/>
        </w:numPr>
        <w:ind w:left="0" w:firstLine="0"/>
      </w:pPr>
      <w:r>
        <w:rPr>
          <w:rFonts w:hint="eastAsia"/>
        </w:rPr>
        <w:t>本技术规定适用于我市民用建筑、工业建筑的内装修消防设计 ,不适用于古建筑的内装修消防设计。</w:t>
      </w:r>
    </w:p>
    <w:p w14:paraId="0FB76818" w14:textId="77777777" w:rsidR="00CC3AA8" w:rsidRDefault="00881DEB">
      <w:pPr>
        <w:numPr>
          <w:ilvl w:val="2"/>
          <w:numId w:val="3"/>
        </w:numPr>
        <w:ind w:left="0" w:firstLine="0"/>
      </w:pPr>
      <w:r>
        <w:rPr>
          <w:rFonts w:hint="eastAsia"/>
        </w:rPr>
        <w:t>建设单位应保证房屋结构安全、使用用途及装修范围符合相关规定 ,且具有有效证明文件。</w:t>
      </w:r>
    </w:p>
    <w:p w14:paraId="0A210AC2" w14:textId="77777777" w:rsidR="00CC3AA8" w:rsidRDefault="00881DEB">
      <w:pPr>
        <w:numPr>
          <w:ilvl w:val="2"/>
          <w:numId w:val="3"/>
        </w:numPr>
        <w:ind w:left="0" w:firstLine="0"/>
      </w:pPr>
      <w:r>
        <w:rPr>
          <w:rFonts w:hint="eastAsia"/>
        </w:rPr>
        <w:t>建设单位应委托具有相应资质的设计单位 ,设计单位应依据建设单位提供的合法使用用途及装修范围进行设计 ,设计人员应具有相应资格。</w:t>
      </w:r>
    </w:p>
    <w:p w14:paraId="30A66422" w14:textId="77777777" w:rsidR="00CC3AA8" w:rsidRDefault="00881DEB">
      <w:pPr>
        <w:numPr>
          <w:ilvl w:val="2"/>
          <w:numId w:val="3"/>
        </w:numPr>
        <w:ind w:left="0" w:firstLine="0"/>
      </w:pPr>
      <w:r>
        <w:rPr>
          <w:rFonts w:hint="eastAsia"/>
        </w:rPr>
        <w:t>内装修消防设计文件应按照建设工程法律法规和国家工程建设消防技术标准进行编制, 不得违反国家工程建设消防技术标准强制性条文以及带有"严禁"、"必须"、"应"、"不应"、"不得"的非强制性条文。</w:t>
      </w:r>
    </w:p>
    <w:p w14:paraId="7A5C33E8" w14:textId="77777777" w:rsidR="00CC3AA8" w:rsidRDefault="00CC3AA8">
      <w:pPr>
        <w:ind w:left="-420"/>
      </w:pPr>
    </w:p>
    <w:p w14:paraId="3E403707" w14:textId="77777777" w:rsidR="00CC3AA8" w:rsidRDefault="00CC3AA8">
      <w:pPr>
        <w:ind w:left="-420"/>
      </w:pPr>
    </w:p>
    <w:p w14:paraId="408BE92D" w14:textId="77777777" w:rsidR="00CC3AA8" w:rsidRDefault="00CC3AA8">
      <w:pPr>
        <w:ind w:left="-420"/>
      </w:pPr>
    </w:p>
    <w:p w14:paraId="527D30D3" w14:textId="77777777" w:rsidR="00CC3AA8" w:rsidRDefault="00CC3AA8">
      <w:pPr>
        <w:ind w:left="-420"/>
      </w:pPr>
    </w:p>
    <w:p w14:paraId="27C6E173" w14:textId="77777777" w:rsidR="00CC3AA8" w:rsidRDefault="00CC3AA8">
      <w:pPr>
        <w:ind w:left="-420"/>
      </w:pPr>
    </w:p>
    <w:p w14:paraId="13C3C79B" w14:textId="77777777" w:rsidR="00CC3AA8" w:rsidRDefault="00CC3AA8">
      <w:pPr>
        <w:ind w:left="-420"/>
      </w:pPr>
    </w:p>
    <w:p w14:paraId="58CD3C14" w14:textId="77777777" w:rsidR="00CC3AA8" w:rsidRDefault="00CC3AA8">
      <w:pPr>
        <w:ind w:left="-420"/>
      </w:pPr>
    </w:p>
    <w:p w14:paraId="5486C300" w14:textId="77777777" w:rsidR="00CC3AA8" w:rsidRDefault="00CC3AA8">
      <w:pPr>
        <w:ind w:left="-420"/>
      </w:pPr>
    </w:p>
    <w:p w14:paraId="50F3BAE1" w14:textId="77777777" w:rsidR="00CC3AA8" w:rsidRDefault="00CC3AA8">
      <w:pPr>
        <w:ind w:left="-420"/>
      </w:pPr>
    </w:p>
    <w:p w14:paraId="31552873" w14:textId="77777777" w:rsidR="00CC3AA8" w:rsidRDefault="00CC3AA8">
      <w:pPr>
        <w:ind w:left="-420"/>
      </w:pPr>
    </w:p>
    <w:p w14:paraId="2AFD8E08" w14:textId="77777777" w:rsidR="00CC3AA8" w:rsidRDefault="00CC3AA8">
      <w:pPr>
        <w:ind w:left="-420"/>
      </w:pPr>
    </w:p>
    <w:p w14:paraId="5C3EA2F8" w14:textId="77777777" w:rsidR="00CC3AA8" w:rsidRDefault="00CC3AA8">
      <w:pPr>
        <w:ind w:left="-420"/>
      </w:pPr>
    </w:p>
    <w:p w14:paraId="69FEEAAB" w14:textId="77777777" w:rsidR="00CC3AA8" w:rsidRDefault="00CC3AA8">
      <w:pPr>
        <w:ind w:left="-420"/>
      </w:pPr>
    </w:p>
    <w:p w14:paraId="737D9582" w14:textId="77777777" w:rsidR="00CC3AA8" w:rsidRDefault="00CC3AA8">
      <w:pPr>
        <w:ind w:left="-420"/>
      </w:pPr>
    </w:p>
    <w:p w14:paraId="33DD91F1" w14:textId="77777777" w:rsidR="00CC3AA8" w:rsidRDefault="00CC3AA8">
      <w:pPr>
        <w:ind w:left="-420"/>
      </w:pPr>
    </w:p>
    <w:p w14:paraId="56348BD0" w14:textId="77777777" w:rsidR="00CC3AA8" w:rsidRDefault="00CC3AA8">
      <w:pPr>
        <w:ind w:left="-420"/>
      </w:pPr>
    </w:p>
    <w:p w14:paraId="38E48C6B" w14:textId="77777777" w:rsidR="00CC3AA8" w:rsidRDefault="00CC3AA8">
      <w:pPr>
        <w:ind w:left="-420"/>
      </w:pPr>
    </w:p>
    <w:p w14:paraId="32EBC741" w14:textId="77777777" w:rsidR="00CC3AA8" w:rsidRDefault="00CC3AA8">
      <w:pPr>
        <w:ind w:left="-420"/>
      </w:pPr>
    </w:p>
    <w:p w14:paraId="1A47CF0C" w14:textId="77777777" w:rsidR="00CC3AA8" w:rsidRDefault="00881DEB">
      <w:pPr>
        <w:pStyle w:val="1"/>
        <w:spacing w:before="360" w:after="600"/>
      </w:pPr>
      <w:bookmarkStart w:id="3" w:name="_Toc83803539"/>
      <w:r>
        <w:rPr>
          <w:rFonts w:hint="eastAsia"/>
        </w:rPr>
        <w:t>一般要求</w:t>
      </w:r>
      <w:bookmarkEnd w:id="3"/>
    </w:p>
    <w:p w14:paraId="4FDECF4F" w14:textId="77777777" w:rsidR="00CC3AA8" w:rsidRDefault="00881DEB">
      <w:pPr>
        <w:pStyle w:val="2"/>
        <w:numPr>
          <w:ilvl w:val="1"/>
          <w:numId w:val="4"/>
        </w:numPr>
        <w:spacing w:before="240" w:after="240"/>
      </w:pPr>
      <w:bookmarkStart w:id="4" w:name="_Toc83803540"/>
      <w:r>
        <w:rPr>
          <w:rFonts w:hint="eastAsia"/>
        </w:rPr>
        <w:t>设计原则</w:t>
      </w:r>
      <w:bookmarkEnd w:id="4"/>
    </w:p>
    <w:p w14:paraId="31C3DC45" w14:textId="77777777" w:rsidR="00CC3AA8" w:rsidRDefault="00881DEB">
      <w:pPr>
        <w:numPr>
          <w:ilvl w:val="2"/>
          <w:numId w:val="4"/>
        </w:numPr>
        <w:ind w:left="0" w:firstLine="0"/>
        <w:rPr>
          <w:color w:val="000000" w:themeColor="text1"/>
        </w:rPr>
      </w:pPr>
      <w:r>
        <w:t>内装修消防设计应符合现行建设工程法律法规和国家工程建设消防技术标准的要求。条件确不具备的 ,在建工程( 指正在建设尚未竣工验收备案的工程)的内装修消防设计 ,不应低于主体工程施工图消防</w:t>
      </w:r>
      <w:r>
        <w:rPr>
          <w:rFonts w:hint="eastAsia"/>
        </w:rPr>
        <w:t>设计</w:t>
      </w:r>
      <w:r>
        <w:t>标准的要求;既有建筑( 指取得合法房屋产权证明或已竣工验收备案的建筑)的内装修消防设计 ,不应低</w:t>
      </w:r>
      <w:r>
        <w:rPr>
          <w:color w:val="000000" w:themeColor="text1"/>
        </w:rPr>
        <w:t>于主体建筑</w:t>
      </w:r>
      <w:r>
        <w:rPr>
          <w:rFonts w:hint="eastAsia"/>
          <w:color w:val="000000" w:themeColor="text1"/>
        </w:rPr>
        <w:t>原设计的</w:t>
      </w:r>
      <w:r>
        <w:rPr>
          <w:color w:val="000000" w:themeColor="text1"/>
        </w:rPr>
        <w:t>消防设计标准要求。</w:t>
      </w:r>
    </w:p>
    <w:p w14:paraId="41E62359" w14:textId="77777777" w:rsidR="00CC3AA8" w:rsidRDefault="00881DEB">
      <w:pPr>
        <w:numPr>
          <w:ilvl w:val="2"/>
          <w:numId w:val="4"/>
        </w:numPr>
        <w:ind w:left="0" w:firstLine="0"/>
      </w:pPr>
      <w:r>
        <w:t>建筑局部内装修消防设计应满足在建工程或既有建筑的整体消防设计要求。</w:t>
      </w:r>
    </w:p>
    <w:p w14:paraId="34E6F6D5" w14:textId="77777777" w:rsidR="00CC3AA8" w:rsidRDefault="00881DEB">
      <w:pPr>
        <w:numPr>
          <w:ilvl w:val="2"/>
          <w:numId w:val="4"/>
        </w:numPr>
        <w:ind w:left="0" w:firstLine="0"/>
        <w:rPr>
          <w:color w:val="000000" w:themeColor="text1"/>
          <w:spacing w:val="7"/>
        </w:rPr>
      </w:pPr>
      <w:r>
        <w:rPr>
          <w:color w:val="000000" w:themeColor="text1"/>
        </w:rPr>
        <w:t>建筑整体改造</w:t>
      </w:r>
      <w:r>
        <w:rPr>
          <w:rFonts w:hint="eastAsia"/>
          <w:color w:val="000000" w:themeColor="text1"/>
        </w:rPr>
        <w:t>内</w:t>
      </w:r>
      <w:r>
        <w:rPr>
          <w:color w:val="000000" w:themeColor="text1"/>
        </w:rPr>
        <w:t>装修，需满足以下条件：</w:t>
      </w:r>
    </w:p>
    <w:p w14:paraId="1B9819A1" w14:textId="77777777" w:rsidR="00CC3AA8" w:rsidRDefault="00881DEB">
      <w:pPr>
        <w:ind w:left="-692" w:firstLineChars="500" w:firstLine="1170"/>
        <w:rPr>
          <w:color w:val="000000" w:themeColor="text1"/>
          <w:spacing w:val="7"/>
        </w:rPr>
      </w:pPr>
      <w:r>
        <w:rPr>
          <w:rFonts w:hint="eastAsia"/>
          <w:color w:val="000000" w:themeColor="text1"/>
          <w:spacing w:val="7"/>
        </w:rPr>
        <w:t>1  建筑防火类别、火灾危险性类别未改变的下列内容可适用原消防技术标准：</w:t>
      </w:r>
    </w:p>
    <w:p w14:paraId="351BFD92" w14:textId="77777777" w:rsidR="00CC3AA8" w:rsidRDefault="00881DEB">
      <w:pPr>
        <w:numPr>
          <w:ilvl w:val="0"/>
          <w:numId w:val="5"/>
        </w:numPr>
        <w:ind w:firstLineChars="200" w:firstLine="468"/>
        <w:rPr>
          <w:color w:val="000000" w:themeColor="text1"/>
          <w:spacing w:val="7"/>
        </w:rPr>
      </w:pPr>
      <w:r>
        <w:rPr>
          <w:color w:val="000000" w:themeColor="text1"/>
          <w:spacing w:val="7"/>
        </w:rPr>
        <w:t>改造建筑与其他相邻建筑的防火间距；</w:t>
      </w:r>
    </w:p>
    <w:p w14:paraId="0DDB99D7" w14:textId="77777777" w:rsidR="00CC3AA8" w:rsidRDefault="00881DEB">
      <w:pPr>
        <w:numPr>
          <w:ilvl w:val="0"/>
          <w:numId w:val="5"/>
        </w:numPr>
        <w:ind w:firstLineChars="200" w:firstLine="468"/>
        <w:rPr>
          <w:color w:val="000000" w:themeColor="text1"/>
          <w:spacing w:val="7"/>
        </w:rPr>
      </w:pPr>
      <w:r>
        <w:rPr>
          <w:color w:val="000000" w:themeColor="text1"/>
          <w:spacing w:val="7"/>
        </w:rPr>
        <w:t>消防车道、消防车登高操作场地；</w:t>
      </w:r>
    </w:p>
    <w:p w14:paraId="3CA991BE" w14:textId="77777777" w:rsidR="00CC3AA8" w:rsidRDefault="00881DEB">
      <w:pPr>
        <w:ind w:left="-692" w:firstLineChars="500" w:firstLine="1170"/>
        <w:rPr>
          <w:color w:val="000000" w:themeColor="text1"/>
          <w:spacing w:val="7"/>
        </w:rPr>
      </w:pPr>
      <w:r>
        <w:rPr>
          <w:rFonts w:hint="eastAsia"/>
          <w:color w:val="000000" w:themeColor="text1"/>
          <w:spacing w:val="7"/>
        </w:rPr>
        <w:t>2  建筑功能未改变的，下列内容可适用原消防技术标准：</w:t>
      </w:r>
    </w:p>
    <w:p w14:paraId="5048E82F" w14:textId="77777777" w:rsidR="00CC3AA8" w:rsidRDefault="00881DEB">
      <w:pPr>
        <w:ind w:firstLineChars="200" w:firstLine="468"/>
        <w:rPr>
          <w:color w:val="000000" w:themeColor="text1"/>
          <w:spacing w:val="7"/>
        </w:rPr>
      </w:pPr>
      <w:r>
        <w:rPr>
          <w:rFonts w:hint="eastAsia"/>
          <w:color w:val="000000" w:themeColor="text1"/>
          <w:spacing w:val="7"/>
        </w:rPr>
        <w:t>（1）疏散楼梯总净宽度；</w:t>
      </w:r>
    </w:p>
    <w:p w14:paraId="18003BD4" w14:textId="77777777" w:rsidR="00CC3AA8" w:rsidRDefault="00881DEB">
      <w:pPr>
        <w:ind w:firstLineChars="200" w:firstLine="468"/>
        <w:rPr>
          <w:color w:val="000000" w:themeColor="text1"/>
          <w:spacing w:val="7"/>
        </w:rPr>
      </w:pPr>
      <w:r>
        <w:rPr>
          <w:rFonts w:hint="eastAsia"/>
          <w:color w:val="000000" w:themeColor="text1"/>
          <w:spacing w:val="7"/>
        </w:rPr>
        <w:t>（</w:t>
      </w:r>
      <w:r>
        <w:rPr>
          <w:color w:val="000000" w:themeColor="text1"/>
          <w:spacing w:val="7"/>
        </w:rPr>
        <w:t>2）消防水泵房</w:t>
      </w:r>
      <w:r>
        <w:rPr>
          <w:rFonts w:hint="eastAsia"/>
          <w:color w:val="000000" w:themeColor="text1"/>
          <w:spacing w:val="7"/>
        </w:rPr>
        <w:t>、</w:t>
      </w:r>
      <w:r>
        <w:rPr>
          <w:color w:val="000000" w:themeColor="text1"/>
          <w:spacing w:val="7"/>
        </w:rPr>
        <w:t>柴油发电机房位置；</w:t>
      </w:r>
    </w:p>
    <w:p w14:paraId="5C03E4F1" w14:textId="77777777" w:rsidR="00CC3AA8" w:rsidRDefault="00881DEB">
      <w:pPr>
        <w:ind w:firstLineChars="200" w:firstLine="468"/>
        <w:rPr>
          <w:color w:val="000000" w:themeColor="text1"/>
          <w:spacing w:val="7"/>
        </w:rPr>
      </w:pPr>
      <w:r>
        <w:rPr>
          <w:rFonts w:hint="eastAsia"/>
          <w:color w:val="000000" w:themeColor="text1"/>
          <w:spacing w:val="7"/>
        </w:rPr>
        <w:t>（</w:t>
      </w:r>
      <w:r>
        <w:rPr>
          <w:color w:val="000000" w:themeColor="text1"/>
          <w:spacing w:val="7"/>
        </w:rPr>
        <w:t>3）消防电梯停靠楼层；</w:t>
      </w:r>
    </w:p>
    <w:p w14:paraId="1C72E2D8" w14:textId="77777777" w:rsidR="00CC3AA8" w:rsidRDefault="00881DEB">
      <w:pPr>
        <w:ind w:firstLineChars="200" w:firstLine="468"/>
        <w:rPr>
          <w:color w:val="000000" w:themeColor="text1"/>
          <w:spacing w:val="7"/>
        </w:rPr>
      </w:pPr>
      <w:r>
        <w:rPr>
          <w:rFonts w:hint="eastAsia"/>
          <w:color w:val="000000" w:themeColor="text1"/>
          <w:spacing w:val="7"/>
        </w:rPr>
        <w:t>（</w:t>
      </w:r>
      <w:r>
        <w:rPr>
          <w:color w:val="000000" w:themeColor="text1"/>
          <w:spacing w:val="7"/>
        </w:rPr>
        <w:t>4）建筑原防烟系统，改造后继续使用的原排烟竖井；</w:t>
      </w:r>
    </w:p>
    <w:p w14:paraId="7E754484" w14:textId="77777777" w:rsidR="00CC3AA8" w:rsidRDefault="00881DEB">
      <w:pPr>
        <w:ind w:firstLineChars="200" w:firstLine="468"/>
        <w:rPr>
          <w:color w:val="000000" w:themeColor="text1"/>
          <w:spacing w:val="7"/>
        </w:rPr>
      </w:pPr>
      <w:r>
        <w:rPr>
          <w:rFonts w:hint="eastAsia"/>
          <w:color w:val="000000" w:themeColor="text1"/>
          <w:spacing w:val="7"/>
        </w:rPr>
        <w:t>3  建筑使用功能发生改变的、利用工业建筑改造为民用建筑的，按现行消防技术标准执行。</w:t>
      </w:r>
    </w:p>
    <w:p w14:paraId="73D28A2A" w14:textId="77777777" w:rsidR="00CC3AA8" w:rsidRDefault="00881DEB">
      <w:pPr>
        <w:ind w:firstLineChars="200" w:firstLine="468"/>
        <w:rPr>
          <w:color w:val="000000" w:themeColor="text1"/>
          <w:spacing w:val="7"/>
        </w:rPr>
      </w:pPr>
      <w:r>
        <w:rPr>
          <w:rFonts w:hint="eastAsia"/>
          <w:color w:val="000000" w:themeColor="text1"/>
          <w:spacing w:val="7"/>
        </w:rPr>
        <w:t>4  改造建筑与其他相邻建筑的防火间距不满足现行标准的，应在防火间距不足的改造建筑相邻面外墙设防火墙、甲级防火门（窗）、防火卷帘、防火水幕等防火分隔加强措施。</w:t>
      </w:r>
    </w:p>
    <w:p w14:paraId="6F0B642B" w14:textId="77777777" w:rsidR="00CC3AA8" w:rsidRDefault="00881DEB">
      <w:pPr>
        <w:ind w:firstLineChars="200" w:firstLine="468"/>
        <w:rPr>
          <w:color w:val="000000" w:themeColor="text1"/>
          <w:spacing w:val="7"/>
        </w:rPr>
      </w:pPr>
      <w:r>
        <w:rPr>
          <w:rFonts w:hint="eastAsia"/>
          <w:color w:val="000000" w:themeColor="text1"/>
          <w:spacing w:val="7"/>
        </w:rPr>
        <w:t>5  改造建筑外墙</w:t>
      </w:r>
      <w:r>
        <w:rPr>
          <w:color w:val="000000" w:themeColor="text1"/>
          <w:spacing w:val="7"/>
        </w:rPr>
        <w:t>外</w:t>
      </w:r>
      <w:r>
        <w:rPr>
          <w:rFonts w:hint="eastAsia"/>
          <w:color w:val="000000" w:themeColor="text1"/>
          <w:spacing w:val="7"/>
        </w:rPr>
        <w:t>保温材料燃烧性能、外立面门窗及消防救援窗应满足现行消防技术标准要求。</w:t>
      </w:r>
    </w:p>
    <w:p w14:paraId="230EA9A7" w14:textId="77777777" w:rsidR="00CC3AA8" w:rsidRDefault="00881DEB">
      <w:pPr>
        <w:numPr>
          <w:ilvl w:val="2"/>
          <w:numId w:val="4"/>
        </w:numPr>
        <w:ind w:left="0" w:firstLine="0"/>
        <w:rPr>
          <w:color w:val="000000" w:themeColor="text1"/>
        </w:rPr>
      </w:pPr>
      <w:r>
        <w:rPr>
          <w:rFonts w:hint="eastAsia"/>
          <w:color w:val="000000" w:themeColor="text1"/>
        </w:rPr>
        <w:t>医院住院</w:t>
      </w:r>
      <w:r>
        <w:rPr>
          <w:color w:val="000000" w:themeColor="text1"/>
        </w:rPr>
        <w:t>部分</w:t>
      </w:r>
      <w:r>
        <w:rPr>
          <w:rFonts w:hint="eastAsia"/>
          <w:color w:val="000000" w:themeColor="text1"/>
        </w:rPr>
        <w:t>、儿童活动场所、老年人照料设施及歌舞娱乐放映游艺场所的内装</w:t>
      </w:r>
      <w:r>
        <w:rPr>
          <w:color w:val="000000" w:themeColor="text1"/>
        </w:rPr>
        <w:t>修消防设计</w:t>
      </w:r>
      <w:r>
        <w:rPr>
          <w:rFonts w:hint="eastAsia"/>
          <w:color w:val="000000" w:themeColor="text1"/>
        </w:rPr>
        <w:t>应</w:t>
      </w:r>
      <w:r>
        <w:rPr>
          <w:color w:val="000000" w:themeColor="text1"/>
        </w:rPr>
        <w:t>满足现行消防设计标准要求。</w:t>
      </w:r>
    </w:p>
    <w:p w14:paraId="048F3208" w14:textId="77777777" w:rsidR="00CC3AA8" w:rsidRDefault="00881DEB">
      <w:pPr>
        <w:numPr>
          <w:ilvl w:val="2"/>
          <w:numId w:val="4"/>
        </w:numPr>
        <w:ind w:left="0" w:firstLine="0"/>
        <w:rPr>
          <w:color w:val="000000" w:themeColor="text1"/>
        </w:rPr>
      </w:pPr>
      <w:r>
        <w:rPr>
          <w:rFonts w:hint="eastAsia"/>
          <w:color w:val="000000" w:themeColor="text1"/>
        </w:rPr>
        <w:t>建筑内装修涉及墙体、梁、柱、楼板及</w:t>
      </w:r>
      <w:r>
        <w:rPr>
          <w:color w:val="000000" w:themeColor="text1"/>
        </w:rPr>
        <w:t>楼梯</w:t>
      </w:r>
      <w:r>
        <w:rPr>
          <w:rFonts w:hint="eastAsia"/>
          <w:color w:val="000000" w:themeColor="text1"/>
        </w:rPr>
        <w:t>等结构改造的，应</w:t>
      </w:r>
      <w:r>
        <w:rPr>
          <w:color w:val="000000" w:themeColor="text1"/>
        </w:rPr>
        <w:t>委托</w:t>
      </w:r>
      <w:r>
        <w:rPr>
          <w:rFonts w:hint="eastAsia"/>
          <w:color w:val="000000" w:themeColor="text1"/>
        </w:rPr>
        <w:t>原</w:t>
      </w:r>
      <w:r>
        <w:rPr>
          <w:color w:val="000000" w:themeColor="text1"/>
        </w:rPr>
        <w:t>设计单位</w:t>
      </w:r>
      <w:r>
        <w:rPr>
          <w:rFonts w:hint="eastAsia"/>
          <w:color w:val="000000" w:themeColor="text1"/>
        </w:rPr>
        <w:t>或</w:t>
      </w:r>
      <w:r>
        <w:rPr>
          <w:color w:val="000000" w:themeColor="text1"/>
        </w:rPr>
        <w:t>具有相应资质等级的设计单位进行结构安全</w:t>
      </w:r>
      <w:r>
        <w:rPr>
          <w:rFonts w:hint="eastAsia"/>
          <w:color w:val="000000" w:themeColor="text1"/>
        </w:rPr>
        <w:t>复核</w:t>
      </w:r>
      <w:r>
        <w:rPr>
          <w:color w:val="000000" w:themeColor="text1"/>
        </w:rPr>
        <w:t>。</w:t>
      </w:r>
    </w:p>
    <w:p w14:paraId="047EFF87" w14:textId="77777777" w:rsidR="00CC3AA8" w:rsidRDefault="00881DEB">
      <w:pPr>
        <w:numPr>
          <w:ilvl w:val="2"/>
          <w:numId w:val="4"/>
        </w:numPr>
        <w:ind w:left="0" w:firstLine="0"/>
        <w:rPr>
          <w:color w:val="000000" w:themeColor="text1"/>
        </w:rPr>
      </w:pPr>
      <w:r>
        <w:rPr>
          <w:rFonts w:hint="eastAsia"/>
          <w:color w:val="000000" w:themeColor="text1"/>
          <w:spacing w:val="11"/>
        </w:rPr>
        <w:t>建</w:t>
      </w:r>
      <w:r>
        <w:rPr>
          <w:rFonts w:hint="eastAsia"/>
          <w:color w:val="000000" w:themeColor="text1"/>
          <w:spacing w:val="7"/>
        </w:rPr>
        <w:t>筑</w:t>
      </w:r>
      <w:r>
        <w:rPr>
          <w:color w:val="000000" w:themeColor="text1"/>
          <w:spacing w:val="7"/>
        </w:rPr>
        <w:t>内装修消防设计出现技术疑难或重大争议的问题 ,可进行专家咨询。</w:t>
      </w:r>
    </w:p>
    <w:p w14:paraId="171D8E60" w14:textId="77777777" w:rsidR="00CC3AA8" w:rsidRDefault="00881DEB">
      <w:pPr>
        <w:numPr>
          <w:ilvl w:val="2"/>
          <w:numId w:val="4"/>
        </w:numPr>
        <w:ind w:left="0" w:firstLine="0"/>
      </w:pPr>
      <w:r>
        <w:t>所选用的消防产品和具有防火性能要求的建筑材料、建筑构配件、设备及装饰装修材料 ,应当符合现行建设工程法律法规和国家工程建设消防技术标准。</w:t>
      </w:r>
    </w:p>
    <w:p w14:paraId="63EBB26B" w14:textId="77777777" w:rsidR="00CC3AA8" w:rsidRDefault="00881DEB">
      <w:pPr>
        <w:pStyle w:val="2"/>
        <w:numPr>
          <w:ilvl w:val="1"/>
          <w:numId w:val="6"/>
        </w:numPr>
        <w:spacing w:before="240" w:after="240"/>
      </w:pPr>
      <w:bookmarkStart w:id="5" w:name="_Toc83803541"/>
      <w:r>
        <w:t>设计</w:t>
      </w:r>
      <w:r>
        <w:rPr>
          <w:rFonts w:hint="eastAsia"/>
        </w:rPr>
        <w:t>依据</w:t>
      </w:r>
      <w:bookmarkEnd w:id="5"/>
    </w:p>
    <w:p w14:paraId="64289FE4" w14:textId="77777777" w:rsidR="00CC3AA8" w:rsidRDefault="00881DEB">
      <w:pPr>
        <w:numPr>
          <w:ilvl w:val="2"/>
          <w:numId w:val="6"/>
        </w:numPr>
        <w:ind w:left="0" w:firstLine="0"/>
      </w:pPr>
      <w:r>
        <w:t>在建工程内装修消防设计依据应包括以下内容:</w:t>
      </w:r>
    </w:p>
    <w:p w14:paraId="058AD2AF" w14:textId="77777777" w:rsidR="00CC3AA8" w:rsidRDefault="00881DEB">
      <w:pPr>
        <w:numPr>
          <w:ilvl w:val="2"/>
          <w:numId w:val="6"/>
        </w:numPr>
        <w:ind w:left="0" w:firstLine="0"/>
      </w:pPr>
      <w:r>
        <w:t>建设工程法律法规、建设管理规定和国家工程建设消防技术标准( 名称、编号、年号和版本号);</w:t>
      </w:r>
    </w:p>
    <w:p w14:paraId="39C149C8" w14:textId="77777777" w:rsidR="00CC3AA8" w:rsidRDefault="00881DEB">
      <w:pPr>
        <w:ind w:firstLineChars="200" w:firstLine="440"/>
      </w:pPr>
      <w:r>
        <w:rPr>
          <w:rFonts w:hint="eastAsia"/>
        </w:rPr>
        <w:t xml:space="preserve">1 </w:t>
      </w:r>
      <w:r>
        <w:t>主体工程的施工图审查合格意见、有关部门消防设计审查意见;</w:t>
      </w:r>
    </w:p>
    <w:p w14:paraId="47385F10" w14:textId="77777777" w:rsidR="00CC3AA8" w:rsidRDefault="00881DEB">
      <w:pPr>
        <w:ind w:firstLineChars="200" w:firstLine="440"/>
      </w:pPr>
      <w:r>
        <w:rPr>
          <w:rFonts w:hint="eastAsia"/>
        </w:rPr>
        <w:t xml:space="preserve">2 </w:t>
      </w:r>
      <w:r>
        <w:t>主体工程经审查合格的相关施工图及技术资料;</w:t>
      </w:r>
    </w:p>
    <w:p w14:paraId="58A3C7BF" w14:textId="77777777" w:rsidR="00CC3AA8" w:rsidRDefault="00881DEB">
      <w:pPr>
        <w:ind w:firstLineChars="200" w:firstLine="440"/>
      </w:pPr>
      <w:r>
        <w:rPr>
          <w:rFonts w:hint="eastAsia"/>
        </w:rPr>
        <w:t xml:space="preserve">3 </w:t>
      </w:r>
      <w:r>
        <w:t>其他应当提供的资料。</w:t>
      </w:r>
    </w:p>
    <w:p w14:paraId="1E32C98C" w14:textId="77777777" w:rsidR="00CC3AA8" w:rsidRDefault="00881DEB">
      <w:pPr>
        <w:numPr>
          <w:ilvl w:val="2"/>
          <w:numId w:val="6"/>
        </w:numPr>
        <w:ind w:left="0" w:firstLine="0"/>
      </w:pPr>
      <w:r>
        <w:t>既有建筑内装修消防设计依据应包括以下内容:</w:t>
      </w:r>
    </w:p>
    <w:p w14:paraId="1D6ACD90" w14:textId="77777777" w:rsidR="00CC3AA8" w:rsidRDefault="00881DEB">
      <w:pPr>
        <w:ind w:firstLineChars="200" w:firstLine="440"/>
      </w:pPr>
      <w:r>
        <w:rPr>
          <w:rFonts w:hint="eastAsia"/>
        </w:rPr>
        <w:t xml:space="preserve">1  </w:t>
      </w:r>
      <w:r>
        <w:t>建设工程法律法规、建设管理规定和国家工程建设消防技术标准( 名称、编号、年号和版本号);</w:t>
      </w:r>
    </w:p>
    <w:p w14:paraId="255CCEA7" w14:textId="77777777" w:rsidR="00CC3AA8" w:rsidRDefault="00881DEB">
      <w:pPr>
        <w:ind w:firstLineChars="200" w:firstLine="440"/>
      </w:pPr>
      <w:r>
        <w:rPr>
          <w:rFonts w:hint="eastAsia"/>
        </w:rPr>
        <w:t xml:space="preserve">2  </w:t>
      </w:r>
      <w:r>
        <w:t>主体建筑的有关部门消防验收合格意见或合法房屋产权证明 ,租赁房屋应提供租赁合</w:t>
      </w:r>
    </w:p>
    <w:p w14:paraId="74709F20" w14:textId="77777777" w:rsidR="00CC3AA8" w:rsidRDefault="00881DEB">
      <w:r>
        <w:t>同或证明;</w:t>
      </w:r>
    </w:p>
    <w:p w14:paraId="1F959340" w14:textId="77777777" w:rsidR="00CC3AA8" w:rsidRDefault="00881DEB">
      <w:pPr>
        <w:ind w:firstLineChars="200" w:firstLine="440"/>
      </w:pPr>
      <w:r>
        <w:rPr>
          <w:rFonts w:hint="eastAsia"/>
        </w:rPr>
        <w:t xml:space="preserve">3  </w:t>
      </w:r>
      <w:r>
        <w:t>主体建筑经竣工验收备案的相关竣工图及技术资料;</w:t>
      </w:r>
    </w:p>
    <w:p w14:paraId="483EC535" w14:textId="77777777" w:rsidR="00CC3AA8" w:rsidRDefault="00881DEB">
      <w:pPr>
        <w:ind w:firstLineChars="200" w:firstLine="440"/>
      </w:pPr>
      <w:r>
        <w:rPr>
          <w:rFonts w:hint="eastAsia"/>
        </w:rPr>
        <w:t xml:space="preserve">4  </w:t>
      </w:r>
      <w:r>
        <w:t>其他应当提供的资料。</w:t>
      </w:r>
    </w:p>
    <w:p w14:paraId="2B205C9E" w14:textId="77777777" w:rsidR="00CC3AA8" w:rsidRDefault="00881DEB">
      <w:pPr>
        <w:pStyle w:val="2"/>
        <w:numPr>
          <w:ilvl w:val="1"/>
          <w:numId w:val="7"/>
        </w:numPr>
        <w:spacing w:before="240" w:after="240"/>
        <w:ind w:left="-675" w:firstLine="0"/>
      </w:pPr>
      <w:bookmarkStart w:id="6" w:name="_Toc83803542"/>
      <w:r>
        <w:rPr>
          <w:rFonts w:hint="eastAsia"/>
        </w:rPr>
        <w:t>设计文件内容</w:t>
      </w:r>
      <w:bookmarkEnd w:id="6"/>
    </w:p>
    <w:p w14:paraId="138DF57D" w14:textId="77777777" w:rsidR="00CC3AA8" w:rsidRDefault="00881DEB">
      <w:pPr>
        <w:pStyle w:val="a"/>
        <w:numPr>
          <w:ilvl w:val="2"/>
          <w:numId w:val="7"/>
        </w:numPr>
        <w:ind w:left="0" w:firstLine="0"/>
      </w:pPr>
      <w:r>
        <w:t>内装修消防设计文件内容</w:t>
      </w:r>
    </w:p>
    <w:p w14:paraId="480F78F4" w14:textId="77777777" w:rsidR="00CC3AA8" w:rsidRDefault="00881DEB">
      <w:pPr>
        <w:pStyle w:val="a"/>
        <w:numPr>
          <w:ilvl w:val="0"/>
          <w:numId w:val="0"/>
        </w:numPr>
        <w:ind w:firstLineChars="200" w:firstLine="440"/>
      </w:pPr>
      <w:r>
        <w:rPr>
          <w:rFonts w:hint="eastAsia"/>
        </w:rPr>
        <w:t xml:space="preserve">1  </w:t>
      </w:r>
      <w:r>
        <w:t>封面( 含建设单位名称、项目名称、设计单位名称、日期);</w:t>
      </w:r>
    </w:p>
    <w:p w14:paraId="149FF97E" w14:textId="77777777" w:rsidR="00CC3AA8" w:rsidRDefault="00881DEB">
      <w:pPr>
        <w:pStyle w:val="a"/>
        <w:numPr>
          <w:ilvl w:val="0"/>
          <w:numId w:val="0"/>
        </w:numPr>
        <w:ind w:firstLineChars="200" w:firstLine="440"/>
      </w:pPr>
      <w:r>
        <w:rPr>
          <w:rFonts w:hint="eastAsia"/>
        </w:rPr>
        <w:t xml:space="preserve">2  </w:t>
      </w:r>
      <w:r>
        <w:t>扉页( 含设计单位法定代表人、技术总负责人、项目总负责人和各专业负责人的姓名 ,并经上述人员签字或授权盖章);</w:t>
      </w:r>
    </w:p>
    <w:p w14:paraId="583309E0" w14:textId="77777777" w:rsidR="00CC3AA8" w:rsidRDefault="00881DEB">
      <w:pPr>
        <w:pStyle w:val="a"/>
        <w:numPr>
          <w:ilvl w:val="0"/>
          <w:numId w:val="0"/>
        </w:numPr>
        <w:ind w:firstLineChars="200" w:firstLine="440"/>
      </w:pPr>
      <w:r>
        <w:rPr>
          <w:rFonts w:hint="eastAsia"/>
        </w:rPr>
        <w:t xml:space="preserve">3  </w:t>
      </w:r>
      <w:r>
        <w:t>设计文件目录;</w:t>
      </w:r>
    </w:p>
    <w:p w14:paraId="390EAB92" w14:textId="77777777" w:rsidR="00CC3AA8" w:rsidRDefault="00881DEB">
      <w:pPr>
        <w:pStyle w:val="a"/>
        <w:numPr>
          <w:ilvl w:val="0"/>
          <w:numId w:val="0"/>
        </w:numPr>
        <w:ind w:firstLineChars="200" w:firstLine="440"/>
      </w:pPr>
      <w:r>
        <w:rPr>
          <w:rFonts w:hint="eastAsia"/>
        </w:rPr>
        <w:t xml:space="preserve">4  </w:t>
      </w:r>
      <w:r>
        <w:t>设计与施工说明;</w:t>
      </w:r>
    </w:p>
    <w:p w14:paraId="02D8C7AD" w14:textId="77777777" w:rsidR="00CC3AA8" w:rsidRDefault="00881DEB">
      <w:pPr>
        <w:pStyle w:val="a"/>
        <w:numPr>
          <w:ilvl w:val="0"/>
          <w:numId w:val="0"/>
        </w:numPr>
        <w:ind w:firstLineChars="200" w:firstLine="440"/>
      </w:pPr>
      <w:r>
        <w:rPr>
          <w:rFonts w:hint="eastAsia"/>
        </w:rPr>
        <w:t xml:space="preserve">5  </w:t>
      </w:r>
      <w:r>
        <w:t>主要设备材料表;</w:t>
      </w:r>
    </w:p>
    <w:p w14:paraId="5170DDD6" w14:textId="77777777" w:rsidR="00CC3AA8" w:rsidRDefault="00881DEB">
      <w:pPr>
        <w:pStyle w:val="a"/>
        <w:numPr>
          <w:ilvl w:val="0"/>
          <w:numId w:val="0"/>
        </w:numPr>
        <w:ind w:firstLineChars="200" w:firstLine="440"/>
      </w:pPr>
      <w:r>
        <w:rPr>
          <w:rFonts w:hint="eastAsia"/>
        </w:rPr>
        <w:t xml:space="preserve">6  </w:t>
      </w:r>
      <w:r>
        <w:t>设计图纸;</w:t>
      </w:r>
    </w:p>
    <w:p w14:paraId="71FB381A" w14:textId="77777777" w:rsidR="00CC3AA8" w:rsidRDefault="00881DEB">
      <w:pPr>
        <w:pStyle w:val="a"/>
        <w:numPr>
          <w:ilvl w:val="0"/>
          <w:numId w:val="0"/>
        </w:numPr>
        <w:ind w:firstLineChars="200" w:firstLine="440"/>
      </w:pPr>
      <w:r>
        <w:rPr>
          <w:rFonts w:hint="eastAsia"/>
        </w:rPr>
        <w:t xml:space="preserve">7  </w:t>
      </w:r>
      <w:r>
        <w:t>计算书。</w:t>
      </w:r>
    </w:p>
    <w:p w14:paraId="4DA43ABA" w14:textId="77777777" w:rsidR="00CC3AA8" w:rsidRDefault="00881DEB">
      <w:pPr>
        <w:pStyle w:val="a"/>
        <w:numPr>
          <w:ilvl w:val="2"/>
          <w:numId w:val="7"/>
        </w:numPr>
        <w:ind w:left="0" w:firstLine="0"/>
      </w:pPr>
      <w:r>
        <w:t>本技术规定具有通用性 ,内装修消防设计文件可根据工程具体情况调整文件内容 ,可采取按专业分册或各专业合订的编排方式。</w:t>
      </w:r>
    </w:p>
    <w:p w14:paraId="306DC006" w14:textId="77777777" w:rsidR="00CC3AA8" w:rsidRDefault="00CC3AA8"/>
    <w:p w14:paraId="7D6C6078" w14:textId="77777777" w:rsidR="00CC3AA8" w:rsidRDefault="00CC3AA8"/>
    <w:p w14:paraId="41BDE7EF" w14:textId="77777777" w:rsidR="00CC3AA8" w:rsidRDefault="00CC3AA8"/>
    <w:p w14:paraId="2D779DE8" w14:textId="77777777" w:rsidR="00CC3AA8" w:rsidRDefault="00CC3AA8"/>
    <w:p w14:paraId="60F19E34" w14:textId="77777777" w:rsidR="00CC3AA8" w:rsidRDefault="00CC3AA8"/>
    <w:p w14:paraId="304F1153" w14:textId="77777777" w:rsidR="00CC3AA8" w:rsidRDefault="00CC3AA8"/>
    <w:p w14:paraId="64586E39" w14:textId="77777777" w:rsidR="00CC3AA8" w:rsidRDefault="00881DEB">
      <w:pPr>
        <w:pStyle w:val="1"/>
        <w:spacing w:before="360" w:after="600"/>
      </w:pPr>
      <w:bookmarkStart w:id="7" w:name="_Toc83803543"/>
      <w:r>
        <w:rPr>
          <w:rFonts w:hint="eastAsia"/>
        </w:rPr>
        <w:t>建筑防火</w:t>
      </w:r>
      <w:bookmarkEnd w:id="7"/>
    </w:p>
    <w:p w14:paraId="2F896F14" w14:textId="77777777" w:rsidR="00CC3AA8" w:rsidRDefault="00881DEB">
      <w:pPr>
        <w:pStyle w:val="2"/>
        <w:numPr>
          <w:ilvl w:val="1"/>
          <w:numId w:val="8"/>
        </w:numPr>
        <w:spacing w:before="240" w:after="240"/>
        <w:ind w:left="-675" w:firstLine="0"/>
      </w:pPr>
      <w:bookmarkStart w:id="8" w:name="_Toc83803544"/>
      <w:r>
        <w:rPr>
          <w:rFonts w:hint="eastAsia"/>
        </w:rPr>
        <w:t>设计与施工说明</w:t>
      </w:r>
      <w:bookmarkEnd w:id="8"/>
    </w:p>
    <w:p w14:paraId="46771B19" w14:textId="77777777" w:rsidR="00CC3AA8" w:rsidRDefault="00881DEB">
      <w:pPr>
        <w:pStyle w:val="a"/>
        <w:numPr>
          <w:ilvl w:val="2"/>
          <w:numId w:val="9"/>
        </w:numPr>
        <w:ind w:left="0" w:firstLine="0"/>
      </w:pPr>
      <w:r>
        <w:t>工程概况</w:t>
      </w:r>
    </w:p>
    <w:p w14:paraId="625756D6" w14:textId="77777777" w:rsidR="00CC3AA8" w:rsidRDefault="00881DEB">
      <w:pPr>
        <w:pStyle w:val="a"/>
        <w:numPr>
          <w:ilvl w:val="0"/>
          <w:numId w:val="0"/>
        </w:numPr>
        <w:ind w:firstLineChars="200" w:firstLine="440"/>
      </w:pPr>
      <w:r>
        <w:rPr>
          <w:rFonts w:hint="eastAsia"/>
        </w:rPr>
        <w:t xml:space="preserve">1  </w:t>
      </w:r>
      <w:r>
        <w:t>说明工程概况 ,内容应包括建设单位、建筑名称、建设地点、使用用途、规模( 面积、建筑高度、层数)、主体工程施工图审查合格备案时间( 或主体建筑竣工验收时间)、主体结构形式等</w:t>
      </w:r>
      <w:r>
        <w:rPr>
          <w:rFonts w:hint="eastAsia"/>
        </w:rPr>
        <w:t>；</w:t>
      </w:r>
    </w:p>
    <w:p w14:paraId="4BAB37E4" w14:textId="77777777" w:rsidR="00CC3AA8" w:rsidRDefault="00881DEB">
      <w:pPr>
        <w:pStyle w:val="a"/>
        <w:numPr>
          <w:ilvl w:val="0"/>
          <w:numId w:val="0"/>
        </w:numPr>
        <w:ind w:firstLineChars="200" w:firstLine="440"/>
        <w:rPr>
          <w:color w:val="000000" w:themeColor="text1"/>
        </w:rPr>
      </w:pPr>
      <w:r>
        <w:rPr>
          <w:rFonts w:hint="eastAsia"/>
        </w:rPr>
        <w:t xml:space="preserve">2  </w:t>
      </w:r>
      <w:r>
        <w:rPr>
          <w:color w:val="000000" w:themeColor="text1"/>
        </w:rPr>
        <w:t>建筑</w:t>
      </w:r>
      <w:r>
        <w:rPr>
          <w:rFonts w:hint="eastAsia"/>
          <w:color w:val="000000" w:themeColor="text1"/>
        </w:rPr>
        <w:t>火灾危险性</w:t>
      </w:r>
      <w:r>
        <w:rPr>
          <w:color w:val="000000" w:themeColor="text1"/>
        </w:rPr>
        <w:t>与防火分类</w:t>
      </w:r>
      <w:r>
        <w:rPr>
          <w:rFonts w:hint="eastAsia"/>
          <w:color w:val="000000" w:themeColor="text1"/>
        </w:rPr>
        <w:t>；</w:t>
      </w:r>
    </w:p>
    <w:p w14:paraId="028C121B" w14:textId="77777777" w:rsidR="00CC3AA8" w:rsidRDefault="00881DEB">
      <w:pPr>
        <w:pStyle w:val="a"/>
        <w:numPr>
          <w:ilvl w:val="0"/>
          <w:numId w:val="0"/>
        </w:numPr>
        <w:ind w:firstLineChars="200" w:firstLine="440"/>
      </w:pPr>
      <w:r>
        <w:rPr>
          <w:rFonts w:hint="eastAsia"/>
        </w:rPr>
        <w:t xml:space="preserve">3  </w:t>
      </w:r>
      <w:r>
        <w:t>建筑</w:t>
      </w:r>
      <w:r>
        <w:rPr>
          <w:rFonts w:hint="eastAsia"/>
        </w:rPr>
        <w:t>内</w:t>
      </w:r>
      <w:r>
        <w:t>装修范围</w:t>
      </w:r>
      <w:r>
        <w:rPr>
          <w:rFonts w:hint="eastAsia"/>
        </w:rPr>
        <w:t>；</w:t>
      </w:r>
    </w:p>
    <w:p w14:paraId="529F34FA" w14:textId="77777777" w:rsidR="00CC3AA8" w:rsidRDefault="00881DEB">
      <w:pPr>
        <w:pStyle w:val="a"/>
        <w:numPr>
          <w:ilvl w:val="0"/>
          <w:numId w:val="0"/>
        </w:numPr>
        <w:ind w:firstLineChars="200" w:firstLine="440"/>
      </w:pPr>
      <w:r>
        <w:rPr>
          <w:rFonts w:hint="eastAsia"/>
        </w:rPr>
        <w:t>4  消防设计及改动情况。</w:t>
      </w:r>
    </w:p>
    <w:p w14:paraId="40C04A3E" w14:textId="77777777" w:rsidR="00CC3AA8" w:rsidRDefault="00881DEB">
      <w:pPr>
        <w:pStyle w:val="a"/>
        <w:numPr>
          <w:ilvl w:val="2"/>
          <w:numId w:val="9"/>
        </w:numPr>
        <w:ind w:left="0" w:firstLine="0"/>
      </w:pPr>
      <w:r>
        <w:rPr>
          <w:rFonts w:hint="eastAsia"/>
        </w:rPr>
        <w:t>设计依据</w:t>
      </w:r>
    </w:p>
    <w:p w14:paraId="2BECFAD3" w14:textId="77777777" w:rsidR="00CC3AA8" w:rsidRDefault="00881DEB">
      <w:pPr>
        <w:pStyle w:val="a"/>
        <w:numPr>
          <w:ilvl w:val="0"/>
          <w:numId w:val="0"/>
        </w:numPr>
        <w:ind w:firstLineChars="200" w:firstLine="440"/>
      </w:pPr>
      <w:r>
        <w:rPr>
          <w:rFonts w:hint="eastAsia"/>
        </w:rPr>
        <w:t>设计依据按 2.2 节要求。</w:t>
      </w:r>
    </w:p>
    <w:p w14:paraId="3D5F4360" w14:textId="77777777" w:rsidR="00CC3AA8" w:rsidRDefault="00881DEB">
      <w:pPr>
        <w:pStyle w:val="a"/>
        <w:numPr>
          <w:ilvl w:val="2"/>
          <w:numId w:val="9"/>
        </w:numPr>
        <w:ind w:left="0" w:firstLine="0"/>
      </w:pPr>
      <w:r>
        <w:rPr>
          <w:rFonts w:hint="eastAsia"/>
        </w:rPr>
        <w:t>主要设计内容</w:t>
      </w:r>
    </w:p>
    <w:p w14:paraId="0AA881BC" w14:textId="77777777" w:rsidR="00CC3AA8" w:rsidRDefault="00881DEB">
      <w:pPr>
        <w:pStyle w:val="a"/>
        <w:numPr>
          <w:ilvl w:val="0"/>
          <w:numId w:val="0"/>
        </w:numPr>
        <w:ind w:firstLineChars="200" w:firstLine="440"/>
      </w:pPr>
      <w:r>
        <w:rPr>
          <w:rFonts w:hint="eastAsia"/>
        </w:rPr>
        <w:t xml:space="preserve">1  </w:t>
      </w:r>
      <w:r>
        <w:t>应说明建筑总平面布局情况，整体改造装修工程需说明与周边建筑防火间距、消防车通道、消防车登高操作场地及外墙保温材料燃烧性能等情况；（根据项目情况提供）</w:t>
      </w:r>
    </w:p>
    <w:p w14:paraId="7D85C430" w14:textId="77777777" w:rsidR="00CC3AA8" w:rsidRDefault="00881DEB">
      <w:pPr>
        <w:pStyle w:val="a"/>
        <w:numPr>
          <w:ilvl w:val="0"/>
          <w:numId w:val="0"/>
        </w:numPr>
        <w:ind w:firstLineChars="200" w:firstLine="440"/>
      </w:pPr>
      <w:r>
        <w:rPr>
          <w:rFonts w:hint="eastAsia"/>
        </w:rPr>
        <w:t xml:space="preserve">2  </w:t>
      </w:r>
      <w:r>
        <w:t>应说明建筑内部装修情况 ,原建筑及内部装修后的消防设计改动情况;</w:t>
      </w:r>
    </w:p>
    <w:p w14:paraId="0FC45CCD" w14:textId="77777777" w:rsidR="00CC3AA8" w:rsidRDefault="00881DEB">
      <w:pPr>
        <w:pStyle w:val="a"/>
        <w:numPr>
          <w:ilvl w:val="0"/>
          <w:numId w:val="0"/>
        </w:numPr>
        <w:ind w:firstLineChars="200" w:firstLine="440"/>
      </w:pPr>
      <w:r>
        <w:rPr>
          <w:rFonts w:hint="eastAsia"/>
        </w:rPr>
        <w:t xml:space="preserve">3  </w:t>
      </w:r>
      <w:r>
        <w:t>应说明防火分区的划分、防火分隔的设置情况;</w:t>
      </w:r>
    </w:p>
    <w:p w14:paraId="7B28E595" w14:textId="77777777" w:rsidR="00CC3AA8" w:rsidRDefault="00881DEB">
      <w:pPr>
        <w:pStyle w:val="a"/>
        <w:numPr>
          <w:ilvl w:val="0"/>
          <w:numId w:val="0"/>
        </w:numPr>
        <w:ind w:firstLineChars="200" w:firstLine="440"/>
      </w:pPr>
      <w:r>
        <w:rPr>
          <w:rFonts w:hint="eastAsia"/>
        </w:rPr>
        <w:t xml:space="preserve">4  </w:t>
      </w:r>
      <w:r>
        <w:t>应说明安全疏散情况 ,包括安全出口、疏散楼梯的数量、净宽度、形式 ,疏散距离等;</w:t>
      </w:r>
    </w:p>
    <w:p w14:paraId="6AFC7F69" w14:textId="77777777" w:rsidR="00CC3AA8" w:rsidRDefault="00881DEB">
      <w:pPr>
        <w:pStyle w:val="a"/>
        <w:numPr>
          <w:ilvl w:val="0"/>
          <w:numId w:val="0"/>
        </w:numPr>
        <w:ind w:firstLineChars="200" w:firstLine="440"/>
      </w:pPr>
      <w:r>
        <w:rPr>
          <w:rFonts w:hint="eastAsia"/>
        </w:rPr>
        <w:t xml:space="preserve">5  </w:t>
      </w:r>
      <w:r>
        <w:t>应对防火门窗、防火卷帘的技术性能 ,常开常闭防火门的设置要求 ,孔洞、井道的封堵防火措施 ,钢、木构配件的防火构造措施 ,防爆、泄压的技术措施等内容做说明;</w:t>
      </w:r>
    </w:p>
    <w:p w14:paraId="73B0C9C4" w14:textId="77777777" w:rsidR="00CC3AA8" w:rsidRDefault="00881DEB">
      <w:pPr>
        <w:pStyle w:val="a"/>
        <w:numPr>
          <w:ilvl w:val="0"/>
          <w:numId w:val="0"/>
        </w:numPr>
        <w:ind w:firstLineChars="200" w:firstLine="440"/>
      </w:pPr>
      <w:r>
        <w:rPr>
          <w:rFonts w:hint="eastAsia"/>
        </w:rPr>
        <w:t xml:space="preserve">6  </w:t>
      </w:r>
      <w:r>
        <w:t>应列表说明各部位</w:t>
      </w:r>
      <w:r>
        <w:rPr>
          <w:rFonts w:hint="eastAsia"/>
        </w:rPr>
        <w:t>装饰</w:t>
      </w:r>
      <w:r>
        <w:t>装修材料的燃烧性能要求;</w:t>
      </w:r>
    </w:p>
    <w:p w14:paraId="60395053" w14:textId="77777777" w:rsidR="00CC3AA8" w:rsidRDefault="00881DEB">
      <w:pPr>
        <w:pStyle w:val="a"/>
        <w:numPr>
          <w:ilvl w:val="0"/>
          <w:numId w:val="0"/>
        </w:numPr>
        <w:ind w:firstLineChars="200" w:firstLine="440"/>
      </w:pPr>
      <w:r>
        <w:rPr>
          <w:rFonts w:hint="eastAsia"/>
        </w:rPr>
        <w:t xml:space="preserve">7  </w:t>
      </w:r>
      <w:r>
        <w:t>应说明各部位的地面、顶棚、墙面、隔断、固定家具、装饰织物及其他装饰装修材料的种类及施工工艺做法。</w:t>
      </w:r>
    </w:p>
    <w:p w14:paraId="11CB5E31" w14:textId="77777777" w:rsidR="00CC3AA8" w:rsidRDefault="00881DEB">
      <w:pPr>
        <w:rPr>
          <w:color w:val="000000" w:themeColor="text1"/>
        </w:rPr>
      </w:pPr>
      <w:r>
        <w:rPr>
          <w:rFonts w:hint="eastAsia"/>
          <w:color w:val="000000" w:themeColor="text1"/>
        </w:rPr>
        <w:t xml:space="preserve">    8  </w:t>
      </w:r>
      <w:r>
        <w:rPr>
          <w:color w:val="000000" w:themeColor="text1"/>
        </w:rPr>
        <w:t>应说明</w:t>
      </w:r>
      <w:r>
        <w:rPr>
          <w:rFonts w:hint="eastAsia"/>
          <w:color w:val="000000" w:themeColor="text1"/>
        </w:rPr>
        <w:t>外墙外保温</w:t>
      </w:r>
      <w:r>
        <w:rPr>
          <w:color w:val="000000" w:themeColor="text1"/>
        </w:rPr>
        <w:t>材料的种类</w:t>
      </w:r>
      <w:r>
        <w:rPr>
          <w:rFonts w:hint="eastAsia"/>
          <w:color w:val="000000" w:themeColor="text1"/>
        </w:rPr>
        <w:t>、燃烧性能</w:t>
      </w:r>
      <w:r>
        <w:rPr>
          <w:color w:val="000000" w:themeColor="text1"/>
        </w:rPr>
        <w:t>及</w:t>
      </w:r>
      <w:r>
        <w:rPr>
          <w:rFonts w:hint="eastAsia"/>
          <w:color w:val="000000" w:themeColor="text1"/>
        </w:rPr>
        <w:t>外保温系统</w:t>
      </w:r>
      <w:r>
        <w:rPr>
          <w:color w:val="000000" w:themeColor="text1"/>
        </w:rPr>
        <w:t>施工工艺做法。</w:t>
      </w:r>
    </w:p>
    <w:p w14:paraId="41E92FB4" w14:textId="77777777" w:rsidR="00CC3AA8" w:rsidRDefault="00881DEB">
      <w:pPr>
        <w:pStyle w:val="2"/>
        <w:numPr>
          <w:ilvl w:val="1"/>
          <w:numId w:val="10"/>
        </w:numPr>
        <w:spacing w:before="240" w:after="240"/>
        <w:ind w:left="-675" w:firstLine="0"/>
      </w:pPr>
      <w:bookmarkStart w:id="9" w:name="_Toc83803545"/>
      <w:r>
        <w:rPr>
          <w:rFonts w:hint="eastAsia"/>
        </w:rPr>
        <w:t>建筑防火设计图纸要求</w:t>
      </w:r>
      <w:bookmarkEnd w:id="9"/>
    </w:p>
    <w:p w14:paraId="29D7E52F" w14:textId="77777777" w:rsidR="00CC3AA8" w:rsidRDefault="00881DEB">
      <w:pPr>
        <w:numPr>
          <w:ilvl w:val="2"/>
          <w:numId w:val="11"/>
        </w:numPr>
        <w:ind w:left="0" w:firstLine="0"/>
      </w:pPr>
      <w:r>
        <w:t>建筑防火设计应</w:t>
      </w:r>
      <w:r>
        <w:rPr>
          <w:rFonts w:hint="eastAsia"/>
        </w:rPr>
        <w:t>提供</w:t>
      </w:r>
      <w:r>
        <w:t>和绘制以下图纸:</w:t>
      </w:r>
    </w:p>
    <w:p w14:paraId="5A7FF8EA" w14:textId="77777777" w:rsidR="00CC3AA8" w:rsidRDefault="00881DEB">
      <w:pPr>
        <w:pStyle w:val="a"/>
        <w:numPr>
          <w:ilvl w:val="0"/>
          <w:numId w:val="0"/>
        </w:numPr>
        <w:ind w:firstLineChars="200" w:firstLine="440"/>
      </w:pPr>
      <w:r>
        <w:rPr>
          <w:rFonts w:hint="eastAsia"/>
        </w:rPr>
        <w:t xml:space="preserve">1  </w:t>
      </w:r>
      <w:r>
        <w:t>建筑总平面布局图（注：改变建筑防火类别或者火灾危险性类别以及改变了建筑外轮廓形态</w:t>
      </w:r>
      <w:r>
        <w:rPr>
          <w:rFonts w:hint="eastAsia"/>
        </w:rPr>
        <w:t>，</w:t>
      </w:r>
      <w:r>
        <w:t>包含外门窗</w:t>
      </w:r>
      <w:r>
        <w:rPr>
          <w:rFonts w:hint="eastAsia"/>
        </w:rPr>
        <w:t>，</w:t>
      </w:r>
      <w:r>
        <w:t>需提供总平面布局图）；</w:t>
      </w:r>
    </w:p>
    <w:p w14:paraId="7A7D15BA" w14:textId="77777777" w:rsidR="00CC3AA8" w:rsidRDefault="00881DEB">
      <w:pPr>
        <w:pStyle w:val="a"/>
        <w:numPr>
          <w:ilvl w:val="0"/>
          <w:numId w:val="0"/>
        </w:numPr>
        <w:ind w:firstLineChars="200" w:firstLine="440"/>
      </w:pPr>
      <w:r>
        <w:rPr>
          <w:rFonts w:hint="eastAsia"/>
        </w:rPr>
        <w:t xml:space="preserve">2  </w:t>
      </w:r>
      <w:r>
        <w:t>整栋或整层的原始建筑平面图;</w:t>
      </w:r>
    </w:p>
    <w:p w14:paraId="2BB76FEA" w14:textId="77777777" w:rsidR="00CC3AA8" w:rsidRDefault="00881DEB">
      <w:pPr>
        <w:pStyle w:val="a"/>
        <w:numPr>
          <w:ilvl w:val="0"/>
          <w:numId w:val="0"/>
        </w:numPr>
        <w:ind w:firstLineChars="200" w:firstLine="440"/>
      </w:pPr>
      <w:r>
        <w:rPr>
          <w:rFonts w:hint="eastAsia"/>
        </w:rPr>
        <w:t xml:space="preserve">3  </w:t>
      </w:r>
      <w:r>
        <w:t>墙体改造及定位平面图;</w:t>
      </w:r>
    </w:p>
    <w:p w14:paraId="374D3ADA" w14:textId="77777777" w:rsidR="00CC3AA8" w:rsidRDefault="00881DEB">
      <w:pPr>
        <w:pStyle w:val="a"/>
        <w:numPr>
          <w:ilvl w:val="0"/>
          <w:numId w:val="0"/>
        </w:numPr>
        <w:ind w:firstLineChars="200" w:firstLine="440"/>
      </w:pPr>
      <w:r>
        <w:rPr>
          <w:rFonts w:hint="eastAsia"/>
        </w:rPr>
        <w:t xml:space="preserve">4  </w:t>
      </w:r>
      <w:r>
        <w:t>平面布置图;</w:t>
      </w:r>
    </w:p>
    <w:p w14:paraId="28D784AE" w14:textId="77777777" w:rsidR="00CC3AA8" w:rsidRDefault="00881DEB">
      <w:pPr>
        <w:pStyle w:val="a"/>
        <w:numPr>
          <w:ilvl w:val="0"/>
          <w:numId w:val="0"/>
        </w:numPr>
        <w:ind w:firstLineChars="200" w:firstLine="440"/>
      </w:pPr>
      <w:r>
        <w:rPr>
          <w:rFonts w:hint="eastAsia"/>
        </w:rPr>
        <w:t xml:space="preserve">5  </w:t>
      </w:r>
      <w:r>
        <w:t>顶棚布置图;</w:t>
      </w:r>
    </w:p>
    <w:p w14:paraId="6F09C5A0" w14:textId="77777777" w:rsidR="00CC3AA8" w:rsidRDefault="00881DEB">
      <w:pPr>
        <w:pStyle w:val="a"/>
        <w:numPr>
          <w:ilvl w:val="0"/>
          <w:numId w:val="0"/>
        </w:numPr>
        <w:ind w:firstLineChars="200" w:firstLine="440"/>
      </w:pPr>
      <w:r>
        <w:rPr>
          <w:rFonts w:hint="eastAsia"/>
        </w:rPr>
        <w:t xml:space="preserve">6  </w:t>
      </w:r>
      <w:r>
        <w:t>地面铺装图;</w:t>
      </w:r>
    </w:p>
    <w:p w14:paraId="64EF70BA" w14:textId="77777777" w:rsidR="00CC3AA8" w:rsidRDefault="00881DEB">
      <w:pPr>
        <w:pStyle w:val="a"/>
        <w:numPr>
          <w:ilvl w:val="0"/>
          <w:numId w:val="0"/>
        </w:numPr>
        <w:ind w:firstLineChars="200" w:firstLine="440"/>
      </w:pPr>
      <w:r>
        <w:rPr>
          <w:rFonts w:hint="eastAsia"/>
        </w:rPr>
        <w:t xml:space="preserve">7  </w:t>
      </w:r>
      <w:r>
        <w:t>墙面立面图;</w:t>
      </w:r>
    </w:p>
    <w:p w14:paraId="50C47519" w14:textId="77777777" w:rsidR="00CC3AA8" w:rsidRDefault="00881DEB">
      <w:pPr>
        <w:pStyle w:val="a"/>
        <w:numPr>
          <w:ilvl w:val="0"/>
          <w:numId w:val="0"/>
        </w:numPr>
        <w:ind w:firstLineChars="200" w:firstLine="440"/>
      </w:pPr>
      <w:r>
        <w:rPr>
          <w:rFonts w:hint="eastAsia"/>
        </w:rPr>
        <w:t xml:space="preserve">8  </w:t>
      </w:r>
      <w:r>
        <w:t>其他设计图纸。</w:t>
      </w:r>
    </w:p>
    <w:p w14:paraId="1BCD1EA5" w14:textId="77777777" w:rsidR="00CC3AA8" w:rsidRDefault="00881DEB">
      <w:pPr>
        <w:pStyle w:val="2"/>
        <w:numPr>
          <w:ilvl w:val="1"/>
          <w:numId w:val="12"/>
        </w:numPr>
        <w:spacing w:before="240" w:after="240"/>
        <w:ind w:left="-675" w:firstLine="0"/>
      </w:pPr>
      <w:bookmarkStart w:id="10" w:name="_Toc83803546"/>
      <w:r>
        <w:rPr>
          <w:rFonts w:hint="eastAsia"/>
        </w:rPr>
        <w:t>总平面图布置图</w:t>
      </w:r>
      <w:bookmarkEnd w:id="10"/>
    </w:p>
    <w:p w14:paraId="271D5C43" w14:textId="77777777" w:rsidR="00CC3AA8" w:rsidRDefault="00881DEB">
      <w:pPr>
        <w:numPr>
          <w:ilvl w:val="2"/>
          <w:numId w:val="13"/>
        </w:numPr>
        <w:ind w:left="0" w:firstLine="0"/>
      </w:pPr>
      <w:r>
        <w:t>应描述总建筑面积、消防设计高度、楼层数量、使用功能、防火分类。</w:t>
      </w:r>
    </w:p>
    <w:p w14:paraId="2C693249" w14:textId="77777777" w:rsidR="00CC3AA8" w:rsidRDefault="00881DEB">
      <w:pPr>
        <w:numPr>
          <w:ilvl w:val="2"/>
          <w:numId w:val="13"/>
        </w:numPr>
        <w:ind w:left="0" w:firstLine="0"/>
      </w:pPr>
      <w:r>
        <w:t>应能反映建筑与周边相邻建筑的防火间距、消防车通道与消防车登高操作场地、重要设备房设计情况。</w:t>
      </w:r>
    </w:p>
    <w:p w14:paraId="5ABAD9FC" w14:textId="77777777" w:rsidR="00CC3AA8" w:rsidRDefault="00881DEB">
      <w:pPr>
        <w:pStyle w:val="2"/>
        <w:numPr>
          <w:ilvl w:val="1"/>
          <w:numId w:val="14"/>
        </w:numPr>
        <w:spacing w:before="240" w:after="240"/>
        <w:ind w:left="-675" w:firstLine="0"/>
      </w:pPr>
      <w:bookmarkStart w:id="11" w:name="_Toc83803547"/>
      <w:r>
        <w:rPr>
          <w:rFonts w:hint="eastAsia"/>
        </w:rPr>
        <w:t>平面布置</w:t>
      </w:r>
      <w:bookmarkEnd w:id="11"/>
    </w:p>
    <w:p w14:paraId="4D496C9E" w14:textId="77777777" w:rsidR="00CC3AA8" w:rsidRDefault="00881DEB">
      <w:pPr>
        <w:numPr>
          <w:ilvl w:val="2"/>
          <w:numId w:val="15"/>
        </w:numPr>
        <w:ind w:left="0" w:firstLine="0"/>
      </w:pPr>
      <w:r>
        <w:t>应描述空间名称、面积 ,并根据使用用途绘制包括固定家具、活动家具、设施设备在内的平面布置图。</w:t>
      </w:r>
    </w:p>
    <w:p w14:paraId="14D8BB99" w14:textId="77777777" w:rsidR="00CC3AA8" w:rsidRDefault="00881DEB">
      <w:pPr>
        <w:numPr>
          <w:ilvl w:val="2"/>
          <w:numId w:val="15"/>
        </w:numPr>
        <w:ind w:left="0" w:firstLine="0"/>
      </w:pPr>
      <w:r>
        <w:t>平面图应表达以下防火设计内容:</w:t>
      </w:r>
    </w:p>
    <w:p w14:paraId="59A19A06" w14:textId="77777777" w:rsidR="00CC3AA8" w:rsidRDefault="00881DEB">
      <w:pPr>
        <w:pStyle w:val="a"/>
        <w:numPr>
          <w:ilvl w:val="0"/>
          <w:numId w:val="0"/>
        </w:numPr>
        <w:ind w:firstLineChars="200" w:firstLine="440"/>
      </w:pPr>
      <w:r>
        <w:rPr>
          <w:rFonts w:hint="eastAsia"/>
        </w:rPr>
        <w:t xml:space="preserve">1  </w:t>
      </w:r>
      <w:r>
        <w:t>明确防火分区的划分、面积 ,防火墙和防火卷帘的设置、分区的界线;</w:t>
      </w:r>
    </w:p>
    <w:p w14:paraId="279EAFEC" w14:textId="77777777" w:rsidR="00CC3AA8" w:rsidRDefault="00881DEB">
      <w:pPr>
        <w:pStyle w:val="a"/>
        <w:numPr>
          <w:ilvl w:val="0"/>
          <w:numId w:val="0"/>
        </w:numPr>
        <w:ind w:firstLineChars="200" w:firstLine="440"/>
      </w:pPr>
      <w:r>
        <w:rPr>
          <w:rFonts w:hint="eastAsia"/>
        </w:rPr>
        <w:t xml:space="preserve">2  </w:t>
      </w:r>
      <w:r>
        <w:t>根据实际使用用途重新核算疏散距离和疏散宽度;</w:t>
      </w:r>
    </w:p>
    <w:p w14:paraId="0DCFBF1D" w14:textId="77777777" w:rsidR="00CC3AA8" w:rsidRDefault="00881DEB">
      <w:pPr>
        <w:pStyle w:val="a"/>
        <w:numPr>
          <w:ilvl w:val="0"/>
          <w:numId w:val="0"/>
        </w:numPr>
        <w:ind w:firstLineChars="200" w:firstLine="440"/>
      </w:pPr>
      <w:r>
        <w:rPr>
          <w:rFonts w:hint="eastAsia"/>
        </w:rPr>
        <w:t xml:space="preserve">3  </w:t>
      </w:r>
      <w:r>
        <w:t>明确楼梯间形式、净宽度、数量 ,前室面积 ,消防电梯设置;</w:t>
      </w:r>
    </w:p>
    <w:p w14:paraId="75E36EDC" w14:textId="77777777" w:rsidR="00CC3AA8" w:rsidRDefault="00881DEB">
      <w:pPr>
        <w:pStyle w:val="a"/>
        <w:numPr>
          <w:ilvl w:val="0"/>
          <w:numId w:val="0"/>
        </w:numPr>
        <w:ind w:firstLineChars="200" w:firstLine="440"/>
      </w:pPr>
      <w:r>
        <w:rPr>
          <w:rFonts w:hint="eastAsia"/>
        </w:rPr>
        <w:t xml:space="preserve">4  </w:t>
      </w:r>
      <w:r>
        <w:t>明确安全出口 ,防火门的形式、位置。</w:t>
      </w:r>
    </w:p>
    <w:p w14:paraId="3120D806" w14:textId="77777777" w:rsidR="00CC3AA8" w:rsidRDefault="00881DEB">
      <w:pPr>
        <w:numPr>
          <w:ilvl w:val="2"/>
          <w:numId w:val="15"/>
        </w:numPr>
        <w:ind w:left="0" w:firstLine="0"/>
      </w:pPr>
      <w:r>
        <w:t>绘制建筑消防设施如防火门窗、消防救援窗、消火栓等的布置 ,并注明门窗编号、开窗形式、位置、尺寸。</w:t>
      </w:r>
    </w:p>
    <w:p w14:paraId="540C1972" w14:textId="77777777" w:rsidR="00CC3AA8" w:rsidRDefault="00881DEB">
      <w:pPr>
        <w:numPr>
          <w:ilvl w:val="2"/>
          <w:numId w:val="15"/>
        </w:numPr>
        <w:ind w:left="0" w:firstLine="0"/>
      </w:pPr>
      <w:r>
        <w:t>应对新建分隔墙体材料、做法、耐火极限做说明。</w:t>
      </w:r>
    </w:p>
    <w:p w14:paraId="6F391E40" w14:textId="77777777" w:rsidR="00CC3AA8" w:rsidRDefault="00881DEB">
      <w:pPr>
        <w:pStyle w:val="2"/>
        <w:numPr>
          <w:ilvl w:val="1"/>
          <w:numId w:val="16"/>
        </w:numPr>
        <w:spacing w:before="240" w:after="240"/>
        <w:ind w:left="-675" w:firstLine="0"/>
      </w:pPr>
      <w:bookmarkStart w:id="12" w:name="_Toc83803548"/>
      <w:r>
        <w:rPr>
          <w:rFonts w:hint="eastAsia"/>
        </w:rPr>
        <w:t>顶棚布置图</w:t>
      </w:r>
      <w:bookmarkEnd w:id="12"/>
    </w:p>
    <w:p w14:paraId="7D4A7668" w14:textId="77777777" w:rsidR="00CC3AA8" w:rsidRDefault="00881DEB">
      <w:pPr>
        <w:numPr>
          <w:ilvl w:val="2"/>
          <w:numId w:val="17"/>
        </w:numPr>
        <w:ind w:left="0" w:firstLine="0"/>
      </w:pPr>
      <w:r>
        <w:t>应能全面反映各楼层顶棚平面的总体情况 ,包括顶棚造型及装饰构造、顶棚内装修及材料标注、灯具布置、消防设施及其他设备布置等内容。</w:t>
      </w:r>
    </w:p>
    <w:p w14:paraId="2CAD690C" w14:textId="77777777" w:rsidR="00CC3AA8" w:rsidRDefault="00881DEB">
      <w:pPr>
        <w:numPr>
          <w:ilvl w:val="2"/>
          <w:numId w:val="17"/>
        </w:numPr>
        <w:ind w:left="0" w:firstLine="0"/>
      </w:pPr>
      <w:r>
        <w:t>应综合绘制顶棚造型和顶棚上的经消防设计的喷淋喷头、灯具( 包括应急照明灯具)、风口、火灾探测器、扬声器、挡烟垂壁以及疏散指示标志灯等在内的设备点位综合布置图 ,并标注其名称、规格、位置。</w:t>
      </w:r>
    </w:p>
    <w:p w14:paraId="13A3AF2E" w14:textId="77777777" w:rsidR="00CC3AA8" w:rsidRDefault="00881DEB">
      <w:pPr>
        <w:pStyle w:val="2"/>
        <w:numPr>
          <w:ilvl w:val="1"/>
          <w:numId w:val="18"/>
        </w:numPr>
        <w:spacing w:before="240" w:after="240"/>
        <w:ind w:left="-675" w:firstLine="0"/>
      </w:pPr>
      <w:bookmarkStart w:id="13" w:name="_Toc83803549"/>
      <w:r>
        <w:t>地面铺装图</w:t>
      </w:r>
      <w:bookmarkEnd w:id="13"/>
    </w:p>
    <w:p w14:paraId="09842592" w14:textId="77777777" w:rsidR="00CC3AA8" w:rsidRDefault="00881DEB">
      <w:pPr>
        <w:numPr>
          <w:ilvl w:val="2"/>
          <w:numId w:val="19"/>
        </w:numPr>
        <w:ind w:left="0" w:firstLine="0"/>
      </w:pPr>
      <w:r>
        <w:t>应表达地面装饰材料分隔、尺寸及材料标注。</w:t>
      </w:r>
    </w:p>
    <w:p w14:paraId="2DA20BCF" w14:textId="77777777" w:rsidR="00CC3AA8" w:rsidRDefault="00881DEB">
      <w:pPr>
        <w:numPr>
          <w:ilvl w:val="2"/>
          <w:numId w:val="19"/>
        </w:numPr>
        <w:ind w:left="0" w:firstLine="0"/>
      </w:pPr>
      <w:r>
        <w:t>材料标注应与材料表相互对应。</w:t>
      </w:r>
    </w:p>
    <w:p w14:paraId="3CABDFC3" w14:textId="77777777" w:rsidR="00CC3AA8" w:rsidRDefault="00881DEB">
      <w:pPr>
        <w:numPr>
          <w:ilvl w:val="2"/>
          <w:numId w:val="19"/>
        </w:numPr>
        <w:ind w:left="0" w:firstLine="0"/>
      </w:pPr>
      <w:r>
        <w:t>应对特殊部位的材料、做法、耐火极限做说明 ,如建筑内部变形缝。</w:t>
      </w:r>
    </w:p>
    <w:p w14:paraId="28B41455" w14:textId="77777777" w:rsidR="00CC3AA8" w:rsidRDefault="00881DEB">
      <w:pPr>
        <w:pStyle w:val="2"/>
        <w:numPr>
          <w:ilvl w:val="1"/>
          <w:numId w:val="20"/>
        </w:numPr>
        <w:spacing w:before="240" w:after="240"/>
        <w:ind w:left="-675" w:firstLine="0"/>
      </w:pPr>
      <w:bookmarkStart w:id="14" w:name="_Toc83803550"/>
      <w:r>
        <w:t>墙面立面图</w:t>
      </w:r>
      <w:bookmarkEnd w:id="14"/>
    </w:p>
    <w:p w14:paraId="1F7CC837" w14:textId="77777777" w:rsidR="00CC3AA8" w:rsidRDefault="00881DEB">
      <w:pPr>
        <w:numPr>
          <w:ilvl w:val="2"/>
          <w:numId w:val="21"/>
        </w:numPr>
        <w:ind w:left="0" w:firstLine="0"/>
      </w:pPr>
      <w:r>
        <w:t>应在建筑框架( 轴号、楼板、梁体、墙体)上绘制立面造型和尺寸。</w:t>
      </w:r>
    </w:p>
    <w:p w14:paraId="11199676" w14:textId="77777777" w:rsidR="00CC3AA8" w:rsidRDefault="00881DEB">
      <w:pPr>
        <w:numPr>
          <w:ilvl w:val="2"/>
          <w:numId w:val="21"/>
        </w:numPr>
        <w:ind w:left="0" w:firstLine="0"/>
      </w:pPr>
      <w:r>
        <w:t>应表达墙面、隔断、固定家具、装饰织物及其他装修装饰材料的种类和燃烧性能要求。</w:t>
      </w:r>
    </w:p>
    <w:p w14:paraId="1DADF45A" w14:textId="77777777" w:rsidR="00CC3AA8" w:rsidRDefault="00881DEB">
      <w:pPr>
        <w:numPr>
          <w:ilvl w:val="2"/>
          <w:numId w:val="21"/>
        </w:numPr>
        <w:ind w:left="0" w:firstLine="0"/>
      </w:pPr>
      <w:r>
        <w:t>应对门、窗系统编号并绘制立面。</w:t>
      </w:r>
    </w:p>
    <w:p w14:paraId="3583DF1D" w14:textId="77777777" w:rsidR="00CC3AA8" w:rsidRDefault="00881DEB">
      <w:pPr>
        <w:numPr>
          <w:ilvl w:val="2"/>
          <w:numId w:val="21"/>
        </w:numPr>
        <w:ind w:left="0" w:firstLine="0"/>
      </w:pPr>
      <w:r>
        <w:t>采用自然通风、自然排烟的部位应表达外窗开窗形式、位置、尺寸及开窗面积、窗地比。</w:t>
      </w:r>
    </w:p>
    <w:p w14:paraId="1F131AC7" w14:textId="77777777" w:rsidR="00CC3AA8" w:rsidRDefault="00881DEB">
      <w:pPr>
        <w:numPr>
          <w:ilvl w:val="2"/>
          <w:numId w:val="21"/>
        </w:numPr>
        <w:ind w:left="0" w:firstLine="0"/>
      </w:pPr>
      <w:r>
        <w:t>应对特殊部位的材料、做法、耐火极限做说明 ,如幕墙层间、窗间防火封堵。</w:t>
      </w:r>
    </w:p>
    <w:p w14:paraId="3AF70375" w14:textId="77777777" w:rsidR="00CC3AA8" w:rsidRDefault="00881DEB">
      <w:pPr>
        <w:pStyle w:val="2"/>
        <w:numPr>
          <w:ilvl w:val="1"/>
          <w:numId w:val="22"/>
        </w:numPr>
        <w:spacing w:before="240" w:after="240"/>
        <w:ind w:left="-675" w:firstLine="0"/>
      </w:pPr>
      <w:bookmarkStart w:id="15" w:name="_Toc83803551"/>
      <w:r>
        <w:t>内部</w:t>
      </w:r>
      <w:r>
        <w:rPr>
          <w:rFonts w:hint="eastAsia"/>
        </w:rPr>
        <w:t>装饰</w:t>
      </w:r>
      <w:r>
        <w:t>装修材料</w:t>
      </w:r>
      <w:bookmarkEnd w:id="15"/>
    </w:p>
    <w:p w14:paraId="314C7E11" w14:textId="77777777" w:rsidR="00CC3AA8" w:rsidRDefault="00881DEB">
      <w:pPr>
        <w:numPr>
          <w:ilvl w:val="2"/>
          <w:numId w:val="23"/>
        </w:numPr>
        <w:ind w:left="0" w:firstLine="0"/>
      </w:pPr>
      <w:r>
        <w:rPr>
          <w:rFonts w:hint="eastAsia"/>
        </w:rPr>
        <w:t>装饰</w:t>
      </w:r>
      <w:r>
        <w:t>装修材料表</w:t>
      </w:r>
    </w:p>
    <w:p w14:paraId="5E8D0E7E" w14:textId="77777777" w:rsidR="00CC3AA8" w:rsidRDefault="00881DEB">
      <w:pPr>
        <w:ind w:firstLineChars="400" w:firstLine="880"/>
      </w:pPr>
      <w:r>
        <w:t>应从</w:t>
      </w:r>
      <w:r>
        <w:rPr>
          <w:rFonts w:hint="eastAsia"/>
        </w:rPr>
        <w:t>装饰</w:t>
      </w:r>
      <w:r>
        <w:t>装修材料分类、装修部位、材料名称、数量、燃烧性能等级等方面做列表说明 ,并表达</w:t>
      </w:r>
      <w:r>
        <w:rPr>
          <w:color w:val="000000" w:themeColor="text1"/>
          <w:position w:val="1"/>
        </w:rPr>
        <w:t>需要交待的特殊做法</w:t>
      </w:r>
      <w:r>
        <w:rPr>
          <w:color w:val="000000" w:themeColor="text1"/>
        </w:rPr>
        <w:t>。</w:t>
      </w:r>
    </w:p>
    <w:p w14:paraId="6471DA14" w14:textId="77777777" w:rsidR="00CC3AA8" w:rsidRDefault="00881DEB">
      <w:pPr>
        <w:numPr>
          <w:ilvl w:val="2"/>
          <w:numId w:val="23"/>
        </w:numPr>
        <w:ind w:left="0" w:firstLine="0"/>
      </w:pPr>
      <w:r>
        <w:rPr>
          <w:rFonts w:hint="eastAsia"/>
          <w:color w:val="000000" w:themeColor="text1"/>
          <w:spacing w:val="14"/>
        </w:rPr>
        <w:t>装饰</w:t>
      </w:r>
      <w:r>
        <w:rPr>
          <w:color w:val="000000" w:themeColor="text1"/>
          <w:spacing w:val="14"/>
        </w:rPr>
        <w:t>装修材料燃烧性能</w:t>
      </w:r>
    </w:p>
    <w:p w14:paraId="7EC81717" w14:textId="77777777" w:rsidR="00CC3AA8" w:rsidRDefault="00881DEB">
      <w:pPr>
        <w:ind w:left="-692" w:firstLineChars="500" w:firstLine="1100"/>
      </w:pPr>
      <w:r>
        <w:t>明确建筑耐火等级及内部各部位</w:t>
      </w:r>
      <w:r>
        <w:rPr>
          <w:rFonts w:hint="eastAsia"/>
        </w:rPr>
        <w:t>装饰</w:t>
      </w:r>
      <w:r>
        <w:t>装修材料的燃烧性能。</w:t>
      </w:r>
    </w:p>
    <w:p w14:paraId="5D2AC7C9" w14:textId="77777777" w:rsidR="00CC3AA8" w:rsidRDefault="00881DEB">
      <w:pPr>
        <w:numPr>
          <w:ilvl w:val="2"/>
          <w:numId w:val="23"/>
        </w:numPr>
        <w:ind w:left="0" w:firstLine="0"/>
      </w:pPr>
      <w:r>
        <w:t>设施设备、特殊房间内</w:t>
      </w:r>
      <w:r>
        <w:rPr>
          <w:rFonts w:hint="eastAsia"/>
        </w:rPr>
        <w:t>装饰</w:t>
      </w:r>
      <w:r>
        <w:t>装修材料</w:t>
      </w:r>
    </w:p>
    <w:p w14:paraId="4D3F62BB" w14:textId="77777777" w:rsidR="00CC3AA8" w:rsidRDefault="00881DEB">
      <w:pPr>
        <w:pStyle w:val="a"/>
        <w:numPr>
          <w:ilvl w:val="0"/>
          <w:numId w:val="0"/>
        </w:numPr>
        <w:ind w:firstLineChars="200" w:firstLine="440"/>
      </w:pPr>
      <w:r>
        <w:rPr>
          <w:rFonts w:hint="eastAsia"/>
        </w:rPr>
        <w:t xml:space="preserve">1  </w:t>
      </w:r>
      <w:r>
        <w:t>说明疏散走道和安全出口的顶棚、墙面材料的燃烧性能等级;</w:t>
      </w:r>
    </w:p>
    <w:p w14:paraId="13BB6B51" w14:textId="77777777" w:rsidR="00CC3AA8" w:rsidRDefault="00881DEB">
      <w:pPr>
        <w:pStyle w:val="a"/>
        <w:numPr>
          <w:ilvl w:val="0"/>
          <w:numId w:val="0"/>
        </w:numPr>
        <w:ind w:firstLineChars="200" w:firstLine="440"/>
      </w:pPr>
      <w:r>
        <w:rPr>
          <w:rFonts w:hint="eastAsia"/>
        </w:rPr>
        <w:t xml:space="preserve">2  </w:t>
      </w:r>
      <w:r>
        <w:t>建筑内部的配电箱、控制面板、接线盒、开关、插座等的安装位置和材料等级;</w:t>
      </w:r>
    </w:p>
    <w:p w14:paraId="1810AB90" w14:textId="77777777" w:rsidR="00CC3AA8" w:rsidRDefault="00881DEB">
      <w:pPr>
        <w:pStyle w:val="a"/>
        <w:numPr>
          <w:ilvl w:val="0"/>
          <w:numId w:val="0"/>
        </w:numPr>
        <w:ind w:firstLineChars="200" w:firstLine="440"/>
      </w:pPr>
      <w:r>
        <w:rPr>
          <w:rFonts w:hint="eastAsia"/>
        </w:rPr>
        <w:t xml:space="preserve">3  </w:t>
      </w:r>
      <w:r>
        <w:t>说明壁挂、布艺、软装、固定家具的燃烧性能等级;</w:t>
      </w:r>
    </w:p>
    <w:p w14:paraId="52928270" w14:textId="77777777" w:rsidR="00CC3AA8" w:rsidRDefault="00881DEB">
      <w:pPr>
        <w:pStyle w:val="a"/>
        <w:numPr>
          <w:ilvl w:val="0"/>
          <w:numId w:val="0"/>
        </w:numPr>
        <w:ind w:firstLineChars="200" w:firstLine="440"/>
      </w:pPr>
      <w:r>
        <w:rPr>
          <w:rFonts w:hint="eastAsia"/>
        </w:rPr>
        <w:t xml:space="preserve">4  </w:t>
      </w:r>
      <w:r>
        <w:t>说明照明灯具的高温部位采取的隔热、散热等保护措施 ,灯饰的材料燃烧性能等级。</w:t>
      </w:r>
    </w:p>
    <w:p w14:paraId="59A2D555" w14:textId="77777777" w:rsidR="00CC3AA8" w:rsidRDefault="00CC3AA8"/>
    <w:p w14:paraId="56DF0521" w14:textId="77777777" w:rsidR="00CC3AA8" w:rsidRDefault="00881DEB">
      <w:pPr>
        <w:pStyle w:val="2"/>
        <w:numPr>
          <w:ilvl w:val="1"/>
          <w:numId w:val="2"/>
        </w:numPr>
        <w:spacing w:before="240" w:after="240"/>
      </w:pPr>
      <w:bookmarkStart w:id="16" w:name="_Toc83803552"/>
      <w:r>
        <w:rPr>
          <w:rFonts w:hint="eastAsia"/>
        </w:rPr>
        <w:t>结构与</w:t>
      </w:r>
      <w:r>
        <w:t>构造节点</w:t>
      </w:r>
      <w:bookmarkEnd w:id="16"/>
    </w:p>
    <w:p w14:paraId="44D4A85E" w14:textId="77777777" w:rsidR="00CC3AA8" w:rsidRDefault="00881DEB">
      <w:pPr>
        <w:ind w:firstLineChars="100" w:firstLine="220"/>
      </w:pPr>
      <w:r>
        <w:t>3.9.1 建筑内装修涉及墙体、梁、柱、楼板及楼梯等</w:t>
      </w:r>
      <w:r>
        <w:rPr>
          <w:rFonts w:hint="eastAsia"/>
        </w:rPr>
        <w:t>构件</w:t>
      </w:r>
      <w:r>
        <w:t>改造的</w:t>
      </w:r>
      <w:r>
        <w:rPr>
          <w:rFonts w:hint="eastAsia"/>
        </w:rPr>
        <w:t>，</w:t>
      </w:r>
      <w:r>
        <w:t>其</w:t>
      </w:r>
      <w:r>
        <w:rPr>
          <w:rFonts w:hint="eastAsia"/>
        </w:rPr>
        <w:t>相应燃烧性能</w:t>
      </w:r>
      <w:r>
        <w:t>和耐火极限应符合规范要求</w:t>
      </w:r>
      <w:r>
        <w:rPr>
          <w:rFonts w:hint="eastAsia"/>
        </w:rPr>
        <w:t>。</w:t>
      </w:r>
    </w:p>
    <w:p w14:paraId="2D4BEEC6" w14:textId="77777777" w:rsidR="00CC3AA8" w:rsidRDefault="00881DEB">
      <w:pPr>
        <w:ind w:firstLineChars="100" w:firstLine="220"/>
      </w:pPr>
      <w:r>
        <w:t>3.9.2 钢结构的防火设计文件应注明钢结构构件的设计耐火极限、构件的防火保护措施、防火材料的性能要求及设计指标。</w:t>
      </w:r>
    </w:p>
    <w:p w14:paraId="5513E67D" w14:textId="77777777" w:rsidR="00CC3AA8" w:rsidRDefault="00881DEB">
      <w:pPr>
        <w:ind w:firstLineChars="100" w:firstLine="220"/>
      </w:pPr>
      <w:r>
        <w:t>3.9.3 钢结构应按结构耐火承载力极限状态进行耐火验算与防火设计。</w:t>
      </w:r>
    </w:p>
    <w:p w14:paraId="777E2AF7" w14:textId="77777777" w:rsidR="00CC3AA8" w:rsidRDefault="00881DEB">
      <w:pPr>
        <w:ind w:firstLineChars="100" w:firstLine="220"/>
      </w:pPr>
      <w:r>
        <w:t>3.9.4  防火墙、防火隔墙等建筑构件的防火构造应符合规范要求。</w:t>
      </w:r>
    </w:p>
    <w:p w14:paraId="3E43329A" w14:textId="77777777" w:rsidR="00CC3AA8" w:rsidRDefault="00881DEB">
      <w:pPr>
        <w:ind w:firstLineChars="100" w:firstLine="220"/>
      </w:pPr>
      <w:r>
        <w:t>3.9.5  应表达建筑缝隙（含变形缝、楼板之间、楼板与防火分隔墙体之间、防火分隔墙体之间、隔墙与窗户之间的建筑缝隙、建筑幕墙的层间缝隙等）的防火封堵构造，且防火封堵应完整、有效。</w:t>
      </w:r>
    </w:p>
    <w:p w14:paraId="32F914F0" w14:textId="77777777" w:rsidR="00CC3AA8" w:rsidRDefault="00881DEB">
      <w:pPr>
        <w:ind w:firstLineChars="100" w:firstLine="220"/>
      </w:pPr>
      <w:r>
        <w:t>3.9.6  应表达贯穿孔口的防火封堵。</w:t>
      </w:r>
    </w:p>
    <w:p w14:paraId="18A5109C" w14:textId="77777777" w:rsidR="00CC3AA8" w:rsidRDefault="00881DEB">
      <w:pPr>
        <w:ind w:firstLineChars="100" w:firstLine="220"/>
      </w:pPr>
      <w:r>
        <w:t>3.9.7  应表达消火栓的安装构造。建筑内部消火栓箱门不应被装饰物遮掩，消火栓箱门四周的装修材料颜色应与消火栓箱门的颜色有明显区别或在消火栓箱门表面设置发光标志。</w:t>
      </w:r>
    </w:p>
    <w:p w14:paraId="0F7AE6D9" w14:textId="77777777" w:rsidR="00CC3AA8" w:rsidRDefault="00881DEB">
      <w:pPr>
        <w:pStyle w:val="2"/>
        <w:numPr>
          <w:ilvl w:val="1"/>
          <w:numId w:val="2"/>
        </w:numPr>
        <w:spacing w:before="240" w:after="240"/>
        <w:ind w:left="-675" w:firstLine="0"/>
      </w:pPr>
      <w:bookmarkStart w:id="17" w:name="_Toc83803553"/>
      <w:r>
        <w:rPr>
          <w:rFonts w:hint="eastAsia"/>
        </w:rPr>
        <w:t>外墙外</w:t>
      </w:r>
      <w:r>
        <w:t>保温</w:t>
      </w:r>
      <w:bookmarkEnd w:id="17"/>
    </w:p>
    <w:p w14:paraId="78F6D2D1" w14:textId="77777777" w:rsidR="00CC3AA8" w:rsidRDefault="00881DEB">
      <w:pPr>
        <w:rPr>
          <w:color w:val="000000" w:themeColor="text1"/>
        </w:rPr>
      </w:pPr>
      <w:r>
        <w:rPr>
          <w:rFonts w:hint="eastAsia"/>
          <w:color w:val="FF0000"/>
        </w:rPr>
        <w:t xml:space="preserve"> </w:t>
      </w:r>
      <w:r>
        <w:rPr>
          <w:rFonts w:hint="eastAsia"/>
          <w:color w:val="000000" w:themeColor="text1"/>
        </w:rPr>
        <w:t xml:space="preserve"> 3.1</w:t>
      </w:r>
      <w:r>
        <w:rPr>
          <w:color w:val="000000" w:themeColor="text1"/>
        </w:rPr>
        <w:t>0</w:t>
      </w:r>
      <w:r>
        <w:rPr>
          <w:rFonts w:hint="eastAsia"/>
          <w:color w:val="000000" w:themeColor="text1"/>
        </w:rPr>
        <w:t>.1 外墙</w:t>
      </w:r>
      <w:r>
        <w:rPr>
          <w:color w:val="000000" w:themeColor="text1"/>
        </w:rPr>
        <w:t>外保温材料的燃烧性能应符合规范要求。</w:t>
      </w:r>
    </w:p>
    <w:p w14:paraId="3002A0C6" w14:textId="77777777" w:rsidR="00CC3AA8" w:rsidRDefault="00881DEB">
      <w:pPr>
        <w:rPr>
          <w:color w:val="000000" w:themeColor="text1"/>
        </w:rPr>
      </w:pPr>
      <w:r>
        <w:rPr>
          <w:color w:val="000000" w:themeColor="text1"/>
        </w:rPr>
        <w:t xml:space="preserve">  3.10.2 </w:t>
      </w:r>
      <w:r>
        <w:rPr>
          <w:rFonts w:hint="eastAsia"/>
          <w:color w:val="000000" w:themeColor="text1"/>
        </w:rPr>
        <w:t>应</w:t>
      </w:r>
      <w:r>
        <w:rPr>
          <w:color w:val="000000" w:themeColor="text1"/>
        </w:rPr>
        <w:t>表达</w:t>
      </w:r>
      <w:r>
        <w:rPr>
          <w:rFonts w:hint="eastAsia"/>
          <w:color w:val="000000" w:themeColor="text1"/>
        </w:rPr>
        <w:t>建筑外墙外保温系统与基层墙体、装饰层之间的空腔防火封堵</w:t>
      </w:r>
      <w:r>
        <w:rPr>
          <w:color w:val="000000" w:themeColor="text1"/>
        </w:rPr>
        <w:t>构造，，且防火封堵应完整、有效。</w:t>
      </w:r>
    </w:p>
    <w:p w14:paraId="6FDEA7B7" w14:textId="77777777" w:rsidR="00CC3AA8" w:rsidRDefault="00881DEB">
      <w:pPr>
        <w:rPr>
          <w:color w:val="000000" w:themeColor="text1"/>
        </w:rPr>
      </w:pPr>
      <w:r>
        <w:rPr>
          <w:rFonts w:hint="eastAsia"/>
          <w:color w:val="000000" w:themeColor="text1"/>
        </w:rPr>
        <w:t xml:space="preserve">  3.1</w:t>
      </w:r>
      <w:r>
        <w:rPr>
          <w:color w:val="000000" w:themeColor="text1"/>
        </w:rPr>
        <w:t>0</w:t>
      </w:r>
      <w:r>
        <w:rPr>
          <w:rFonts w:hint="eastAsia"/>
          <w:color w:val="000000" w:themeColor="text1"/>
        </w:rPr>
        <w:t>.3 应</w:t>
      </w:r>
      <w:r>
        <w:rPr>
          <w:color w:val="000000" w:themeColor="text1"/>
        </w:rPr>
        <w:t>表达</w:t>
      </w:r>
      <w:r>
        <w:rPr>
          <w:rFonts w:hint="eastAsia"/>
          <w:color w:val="000000" w:themeColor="text1"/>
        </w:rPr>
        <w:t>外墙</w:t>
      </w:r>
      <w:r>
        <w:rPr>
          <w:color w:val="000000" w:themeColor="text1"/>
        </w:rPr>
        <w:t>外保温</w:t>
      </w:r>
      <w:r>
        <w:rPr>
          <w:rFonts w:hint="eastAsia"/>
          <w:color w:val="000000" w:themeColor="text1"/>
        </w:rPr>
        <w:t>系统</w:t>
      </w:r>
      <w:r>
        <w:rPr>
          <w:color w:val="000000" w:themeColor="text1"/>
        </w:rPr>
        <w:t>的安装构造</w:t>
      </w:r>
      <w:r>
        <w:rPr>
          <w:rFonts w:hint="eastAsia"/>
          <w:color w:val="000000" w:themeColor="text1"/>
        </w:rPr>
        <w:t>，</w:t>
      </w:r>
      <w:r>
        <w:rPr>
          <w:color w:val="000000" w:themeColor="text1"/>
        </w:rPr>
        <w:t>注明防火隔离带的</w:t>
      </w:r>
      <w:r>
        <w:rPr>
          <w:rFonts w:hint="eastAsia"/>
          <w:color w:val="000000" w:themeColor="text1"/>
        </w:rPr>
        <w:t>设计</w:t>
      </w:r>
      <w:r>
        <w:rPr>
          <w:color w:val="000000" w:themeColor="text1"/>
        </w:rPr>
        <w:t>情况。</w:t>
      </w:r>
    </w:p>
    <w:p w14:paraId="4BD504E0" w14:textId="77777777" w:rsidR="00CC3AA8" w:rsidRDefault="00881DEB">
      <w:pPr>
        <w:pStyle w:val="2"/>
        <w:numPr>
          <w:ilvl w:val="1"/>
          <w:numId w:val="2"/>
        </w:numPr>
        <w:spacing w:before="240" w:after="240"/>
        <w:ind w:left="-675" w:firstLine="0"/>
      </w:pPr>
      <w:bookmarkStart w:id="18" w:name="_Toc83803554"/>
      <w:r>
        <w:t>建筑安全疏散计算</w:t>
      </w:r>
      <w:bookmarkEnd w:id="18"/>
      <w:r>
        <w:rPr>
          <w:rFonts w:hint="eastAsia"/>
        </w:rPr>
        <w:t>书</w:t>
      </w:r>
    </w:p>
    <w:p w14:paraId="4628E6B5" w14:textId="77777777" w:rsidR="00CC3AA8" w:rsidRDefault="00881DEB">
      <w:pPr>
        <w:ind w:firstLineChars="100" w:firstLine="220"/>
      </w:pPr>
      <w:r>
        <w:rPr>
          <w:rFonts w:hint="eastAsia"/>
        </w:rPr>
        <w:t>3.1</w:t>
      </w:r>
      <w:r>
        <w:t>1</w:t>
      </w:r>
      <w:r>
        <w:rPr>
          <w:rFonts w:hint="eastAsia"/>
        </w:rPr>
        <w:t>.1</w:t>
      </w:r>
      <w:r>
        <w:t>人员密集场所应通过计算确定不同场所中的疏散走道、安全出口、疏散楼梯及房间疏散门的各自净宽及总宽度。</w:t>
      </w:r>
    </w:p>
    <w:p w14:paraId="2A2785B9" w14:textId="77777777" w:rsidR="00CC3AA8" w:rsidRDefault="00881DEB">
      <w:pPr>
        <w:ind w:firstLineChars="100" w:firstLine="220"/>
        <w:sectPr w:rsidR="00CC3AA8">
          <w:footerReference w:type="default" r:id="rId12"/>
          <w:pgSz w:w="11910" w:h="16440"/>
          <w:pgMar w:top="1560" w:right="920" w:bottom="1260" w:left="960" w:header="0" w:footer="1075" w:gutter="0"/>
          <w:pgNumType w:start="1"/>
          <w:cols w:space="720"/>
        </w:sectPr>
      </w:pPr>
      <w:r>
        <w:rPr>
          <w:rFonts w:hint="eastAsia"/>
        </w:rPr>
        <w:t>3.1</w:t>
      </w:r>
      <w:r>
        <w:t>1</w:t>
      </w:r>
      <w:r>
        <w:rPr>
          <w:rFonts w:hint="eastAsia"/>
        </w:rPr>
        <w:t xml:space="preserve">.2 </w:t>
      </w:r>
      <w:r>
        <w:t>计算书包括执行标准、楼层数、</w:t>
      </w:r>
      <w:r>
        <w:rPr>
          <w:rFonts w:hint="eastAsia"/>
        </w:rPr>
        <w:t>防火分区面积</w:t>
      </w:r>
      <w:r>
        <w:t>、人员密度取值、百人宽度指标、楼层总疏散宽度、各防火分区疏散宽度、分区之间相互借用宽度、比例等。</w:t>
      </w:r>
    </w:p>
    <w:p w14:paraId="4941C720" w14:textId="77777777" w:rsidR="00CC3AA8" w:rsidRDefault="00881DEB">
      <w:pPr>
        <w:pStyle w:val="1"/>
        <w:spacing w:before="468" w:after="780"/>
      </w:pPr>
      <w:bookmarkStart w:id="19" w:name="_Toc83803555"/>
      <w:r>
        <w:rPr>
          <w:rFonts w:hint="eastAsia"/>
        </w:rPr>
        <w:t>电气消防</w:t>
      </w:r>
      <w:bookmarkEnd w:id="19"/>
    </w:p>
    <w:p w14:paraId="7B80E3F3" w14:textId="77777777" w:rsidR="00CC3AA8" w:rsidRDefault="00881DEB">
      <w:pPr>
        <w:pStyle w:val="2"/>
        <w:numPr>
          <w:ilvl w:val="1"/>
          <w:numId w:val="24"/>
        </w:numPr>
        <w:spacing w:before="312" w:after="312"/>
        <w:ind w:left="-675" w:firstLine="0"/>
      </w:pPr>
      <w:bookmarkStart w:id="20" w:name="_Toc83803556"/>
      <w:r>
        <w:rPr>
          <w:rFonts w:hint="eastAsia"/>
        </w:rPr>
        <w:t>设计与施工说明</w:t>
      </w:r>
      <w:bookmarkEnd w:id="20"/>
    </w:p>
    <w:p w14:paraId="1AB5CC81" w14:textId="77777777" w:rsidR="00CC3AA8" w:rsidRDefault="00881DEB">
      <w:pPr>
        <w:numPr>
          <w:ilvl w:val="2"/>
          <w:numId w:val="25"/>
        </w:numPr>
      </w:pPr>
      <w:r>
        <w:rPr>
          <w:rFonts w:hint="eastAsia"/>
        </w:rPr>
        <w:t>工程概况</w:t>
      </w:r>
    </w:p>
    <w:p w14:paraId="4B7321A4" w14:textId="77777777" w:rsidR="00CC3AA8" w:rsidRDefault="00881DEB">
      <w:pPr>
        <w:ind w:firstLineChars="200" w:firstLine="440"/>
      </w:pPr>
      <w:r>
        <w:rPr>
          <w:rFonts w:hint="eastAsia"/>
        </w:rPr>
        <w:t>1  说明工程概况,内容应包括建设单位、建筑名称、建设地点、使用用途、规模(面积、建筑高度、层数)、主体工程施工图审查合格备案时间(或主体建筑竣工验收时间)、主体结构形式等;</w:t>
      </w:r>
    </w:p>
    <w:p w14:paraId="1ADE73F0" w14:textId="77777777" w:rsidR="00CC3AA8" w:rsidRDefault="00881DEB">
      <w:pPr>
        <w:ind w:firstLineChars="200" w:firstLine="440"/>
      </w:pPr>
      <w:r>
        <w:rPr>
          <w:rFonts w:hint="eastAsia"/>
        </w:rPr>
        <w:t>2  建筑防火分类；</w:t>
      </w:r>
    </w:p>
    <w:p w14:paraId="63126C1E" w14:textId="77777777" w:rsidR="00CC3AA8" w:rsidRDefault="00881DEB">
      <w:pPr>
        <w:ind w:firstLineChars="200" w:firstLine="440"/>
      </w:pPr>
      <w:r>
        <w:rPr>
          <w:rFonts w:hint="eastAsia"/>
        </w:rPr>
        <w:t>3  建筑物装修范围；</w:t>
      </w:r>
    </w:p>
    <w:p w14:paraId="54CAA200" w14:textId="77777777" w:rsidR="00CC3AA8" w:rsidRDefault="00881DEB">
      <w:pPr>
        <w:ind w:firstLineChars="200" w:firstLine="440"/>
      </w:pPr>
      <w:r>
        <w:rPr>
          <w:rFonts w:hint="eastAsia"/>
        </w:rPr>
        <w:t>4  说明原建筑电气消防设计情况及内部装修后在消防设备配电、消防应急照明与疏散指示系统、火灾自动报警系统、电气火灾监控系统、消防设备电源监控系统、防火门监控系统等方面的设计及改动情况。</w:t>
      </w:r>
    </w:p>
    <w:p w14:paraId="7CB5B170" w14:textId="77777777" w:rsidR="00CC3AA8" w:rsidRDefault="00881DEB">
      <w:pPr>
        <w:numPr>
          <w:ilvl w:val="2"/>
          <w:numId w:val="25"/>
        </w:numPr>
      </w:pPr>
      <w:r>
        <w:rPr>
          <w:rFonts w:hint="eastAsia"/>
        </w:rPr>
        <w:t>设计依据</w:t>
      </w:r>
    </w:p>
    <w:p w14:paraId="616514EA" w14:textId="77777777" w:rsidR="00CC3AA8" w:rsidRDefault="00881DEB">
      <w:pPr>
        <w:ind w:firstLineChars="200" w:firstLine="440"/>
      </w:pPr>
      <w:r>
        <w:rPr>
          <w:rFonts w:hint="eastAsia"/>
        </w:rPr>
        <w:t>设计依据按 2.2 节要求。</w:t>
      </w:r>
    </w:p>
    <w:p w14:paraId="7DE03F54" w14:textId="77777777" w:rsidR="00CC3AA8" w:rsidRDefault="00881DEB">
      <w:pPr>
        <w:numPr>
          <w:ilvl w:val="2"/>
          <w:numId w:val="25"/>
        </w:numPr>
      </w:pPr>
      <w:r>
        <w:rPr>
          <w:rFonts w:hint="eastAsia"/>
        </w:rPr>
        <w:t>设计内容</w:t>
      </w:r>
    </w:p>
    <w:p w14:paraId="1EEA700E" w14:textId="77777777" w:rsidR="00CC3AA8" w:rsidRDefault="00881DEB">
      <w:pPr>
        <w:ind w:firstLineChars="200" w:firstLine="440"/>
      </w:pPr>
      <w:r>
        <w:rPr>
          <w:rFonts w:hint="eastAsia"/>
        </w:rPr>
        <w:t>1  消防设备配电</w:t>
      </w:r>
    </w:p>
    <w:p w14:paraId="22D98A5A" w14:textId="77777777" w:rsidR="00CC3AA8" w:rsidRDefault="00881DEB">
      <w:pPr>
        <w:ind w:firstLineChars="200" w:firstLine="440"/>
      </w:pPr>
      <w:r>
        <w:rPr>
          <w:rFonts w:hint="eastAsia"/>
        </w:rPr>
        <w:t>（1）按建筑防火分类确定消防用电设备的负荷等级；</w:t>
      </w:r>
    </w:p>
    <w:p w14:paraId="0E9D5A31" w14:textId="77777777" w:rsidR="00CC3AA8" w:rsidRDefault="00881DEB">
      <w:pPr>
        <w:ind w:firstLineChars="200" w:firstLine="440"/>
      </w:pPr>
      <w:r>
        <w:rPr>
          <w:rFonts w:hint="eastAsia"/>
        </w:rPr>
        <w:t>（2）明确消防设备电源供给方式，明确与主体建筑消防电气供电的分界点；</w:t>
      </w:r>
    </w:p>
    <w:p w14:paraId="4599C5D1" w14:textId="77777777" w:rsidR="00CC3AA8" w:rsidRDefault="00881DEB">
      <w:pPr>
        <w:ind w:firstLineChars="200" w:firstLine="440"/>
      </w:pPr>
      <w:r>
        <w:rPr>
          <w:rFonts w:hint="eastAsia"/>
        </w:rPr>
        <w:t>（3）消防设备配电线缆选择及敷设要求；</w:t>
      </w:r>
    </w:p>
    <w:p w14:paraId="3746CFB9" w14:textId="77777777" w:rsidR="00CC3AA8" w:rsidRDefault="00881DEB">
      <w:pPr>
        <w:ind w:firstLineChars="200" w:firstLine="440"/>
      </w:pPr>
      <w:r>
        <w:rPr>
          <w:rFonts w:hint="eastAsia"/>
        </w:rPr>
        <w:t>2  消防应急照明与疏散指示系统</w:t>
      </w:r>
    </w:p>
    <w:p w14:paraId="329BBC28" w14:textId="77777777" w:rsidR="00CC3AA8" w:rsidRDefault="00881DEB">
      <w:pPr>
        <w:ind w:firstLineChars="200" w:firstLine="440"/>
      </w:pPr>
      <w:r>
        <w:rPr>
          <w:rFonts w:hint="eastAsia"/>
        </w:rPr>
        <w:t>（1）明确消防应急照明与疏散指示系统的系统类型选择，明确系统配电的方式；</w:t>
      </w:r>
    </w:p>
    <w:p w14:paraId="1B8E1D1B" w14:textId="77777777" w:rsidR="00CC3AA8" w:rsidRDefault="00881DEB">
      <w:pPr>
        <w:ind w:firstLineChars="200" w:firstLine="440"/>
      </w:pPr>
      <w:r>
        <w:rPr>
          <w:rFonts w:hint="eastAsia"/>
        </w:rPr>
        <w:t>（2）明确不同部位或场所地面水平最低照度；</w:t>
      </w:r>
    </w:p>
    <w:p w14:paraId="35FF4EBB" w14:textId="77777777" w:rsidR="00CC3AA8" w:rsidRDefault="00881DEB">
      <w:pPr>
        <w:ind w:firstLineChars="200" w:firstLine="440"/>
      </w:pPr>
      <w:r>
        <w:rPr>
          <w:rFonts w:hint="eastAsia"/>
        </w:rPr>
        <w:t>（3）明确应急疏散照明备用电源连续供电时间要求；</w:t>
      </w:r>
    </w:p>
    <w:p w14:paraId="1E7C1F12" w14:textId="77777777" w:rsidR="00CC3AA8" w:rsidRDefault="00881DEB">
      <w:pPr>
        <w:ind w:firstLineChars="200" w:firstLine="440"/>
      </w:pPr>
      <w:r>
        <w:rPr>
          <w:rFonts w:hint="eastAsia"/>
        </w:rPr>
        <w:t>（4）明确应急电源的供电方式、控制方式、集中电源或应急照明配电箱的设置、疏散指示标志设置等；</w:t>
      </w:r>
    </w:p>
    <w:p w14:paraId="1AC0C5CA" w14:textId="77777777" w:rsidR="00CC3AA8" w:rsidRDefault="00881DEB">
      <w:pPr>
        <w:ind w:firstLineChars="200" w:firstLine="440"/>
      </w:pPr>
      <w:r>
        <w:rPr>
          <w:rFonts w:hint="eastAsia"/>
        </w:rPr>
        <w:t>（5）消防应急照明和疏散指示系统的线缆选择及敷设要求。</w:t>
      </w:r>
    </w:p>
    <w:p w14:paraId="70709E76" w14:textId="77777777" w:rsidR="00CC3AA8" w:rsidRDefault="00881DEB">
      <w:pPr>
        <w:ind w:firstLineChars="200" w:firstLine="440"/>
      </w:pPr>
      <w:r>
        <w:rPr>
          <w:rFonts w:hint="eastAsia"/>
        </w:rPr>
        <w:t>3  火灾自动报警系统</w:t>
      </w:r>
    </w:p>
    <w:p w14:paraId="2B7C0B08" w14:textId="77777777" w:rsidR="00CC3AA8" w:rsidRDefault="00881DEB">
      <w:pPr>
        <w:ind w:firstLineChars="200" w:firstLine="440"/>
      </w:pPr>
      <w:r>
        <w:rPr>
          <w:rFonts w:hint="eastAsia"/>
        </w:rPr>
        <w:t>（1）明确火灾自动报警系统形式及系统组成；</w:t>
      </w:r>
    </w:p>
    <w:p w14:paraId="50BFF69D" w14:textId="77777777" w:rsidR="00CC3AA8" w:rsidRDefault="00881DEB">
      <w:pPr>
        <w:ind w:firstLineChars="200" w:firstLine="440"/>
      </w:pPr>
      <w:r>
        <w:rPr>
          <w:rFonts w:hint="eastAsia"/>
        </w:rPr>
        <w:t>（2）明确消防控制室的位置；</w:t>
      </w:r>
    </w:p>
    <w:p w14:paraId="6F64D487" w14:textId="77777777" w:rsidR="00CC3AA8" w:rsidRDefault="00881DEB">
      <w:pPr>
        <w:ind w:firstLineChars="200" w:firstLine="440"/>
      </w:pPr>
      <w:r>
        <w:rPr>
          <w:rFonts w:hint="eastAsia"/>
        </w:rPr>
        <w:t>（3）火灾探测器、报警控制器、联动控制器、手动报警按钮、控制模块等设备的设置原则；</w:t>
      </w:r>
    </w:p>
    <w:p w14:paraId="0A3A23AD" w14:textId="77777777" w:rsidR="00CC3AA8" w:rsidRDefault="00881DEB">
      <w:pPr>
        <w:ind w:firstLineChars="200" w:firstLine="440"/>
      </w:pPr>
      <w:r>
        <w:rPr>
          <w:rFonts w:hint="eastAsia"/>
        </w:rPr>
        <w:t>（4）火灾报警与消防联动控制要求；</w:t>
      </w:r>
    </w:p>
    <w:p w14:paraId="73775539" w14:textId="77777777" w:rsidR="00CC3AA8" w:rsidRDefault="00881DEB">
      <w:pPr>
        <w:ind w:firstLineChars="200" w:firstLine="440"/>
      </w:pPr>
      <w:r>
        <w:rPr>
          <w:rFonts w:hint="eastAsia"/>
        </w:rPr>
        <w:t>（5）传输、控制线缆选择及敷设要求；</w:t>
      </w:r>
    </w:p>
    <w:p w14:paraId="440D6072" w14:textId="77777777" w:rsidR="00CC3AA8" w:rsidRDefault="00881DEB">
      <w:pPr>
        <w:ind w:firstLineChars="200" w:firstLine="440"/>
      </w:pPr>
      <w:r>
        <w:rPr>
          <w:rFonts w:hint="eastAsia"/>
        </w:rPr>
        <w:t>（6）当有智能化系统集成要求时 ,应说明火灾自动报警系统与其它子系统的接口方式及联动关系；</w:t>
      </w:r>
    </w:p>
    <w:p w14:paraId="5039CF41" w14:textId="77777777" w:rsidR="00CC3AA8" w:rsidRDefault="00881DEB">
      <w:pPr>
        <w:ind w:firstLineChars="200" w:firstLine="440"/>
      </w:pPr>
      <w:r>
        <w:rPr>
          <w:rFonts w:hint="eastAsia"/>
        </w:rPr>
        <w:t>（7）消防应急照明的联动控制方式。</w:t>
      </w:r>
    </w:p>
    <w:p w14:paraId="54D0C249" w14:textId="77777777" w:rsidR="00CC3AA8" w:rsidRDefault="00881DEB">
      <w:pPr>
        <w:ind w:firstLineChars="200" w:firstLine="440"/>
      </w:pPr>
      <w:r>
        <w:rPr>
          <w:rFonts w:hint="eastAsia"/>
        </w:rPr>
        <w:t>4  电气火灾监控系统</w:t>
      </w:r>
    </w:p>
    <w:p w14:paraId="67BA43E8" w14:textId="77777777" w:rsidR="00CC3AA8" w:rsidRDefault="00881DEB">
      <w:pPr>
        <w:ind w:firstLineChars="200" w:firstLine="440"/>
      </w:pPr>
      <w:r>
        <w:rPr>
          <w:rFonts w:hint="eastAsia"/>
        </w:rPr>
        <w:t>（1）按建筑防火分类确定保护设置的方式、要求和系统组成；</w:t>
      </w:r>
    </w:p>
    <w:p w14:paraId="6FCC0FDE" w14:textId="77777777" w:rsidR="00CC3AA8" w:rsidRDefault="00881DEB">
      <w:pPr>
        <w:ind w:firstLineChars="200" w:firstLine="440"/>
      </w:pPr>
      <w:r>
        <w:rPr>
          <w:rFonts w:hint="eastAsia"/>
        </w:rPr>
        <w:t>（2）确定监控点设置 ,设备参数配置要求；</w:t>
      </w:r>
    </w:p>
    <w:p w14:paraId="0289A9C5" w14:textId="77777777" w:rsidR="00CC3AA8" w:rsidRDefault="00881DEB">
      <w:pPr>
        <w:ind w:firstLineChars="200" w:firstLine="440"/>
      </w:pPr>
      <w:r>
        <w:rPr>
          <w:rFonts w:hint="eastAsia"/>
        </w:rPr>
        <w:t>（3）传输、控制线缆选择及敷设要求。</w:t>
      </w:r>
    </w:p>
    <w:p w14:paraId="76429041" w14:textId="77777777" w:rsidR="00CC3AA8" w:rsidRDefault="00881DEB">
      <w:pPr>
        <w:ind w:firstLineChars="200" w:firstLine="440"/>
      </w:pPr>
      <w:r>
        <w:rPr>
          <w:rFonts w:hint="eastAsia"/>
        </w:rPr>
        <w:t>5  消防设备电源监控系统</w:t>
      </w:r>
    </w:p>
    <w:p w14:paraId="72A4F577" w14:textId="77777777" w:rsidR="00CC3AA8" w:rsidRDefault="00881DEB">
      <w:pPr>
        <w:ind w:firstLineChars="200" w:firstLine="440"/>
      </w:pPr>
      <w:r>
        <w:rPr>
          <w:rFonts w:hint="eastAsia"/>
        </w:rPr>
        <w:t>（1）按建筑防火分类确定系统组成；</w:t>
      </w:r>
    </w:p>
    <w:p w14:paraId="3D69BDB5" w14:textId="77777777" w:rsidR="00CC3AA8" w:rsidRDefault="00881DEB">
      <w:pPr>
        <w:ind w:firstLineChars="200" w:firstLine="440"/>
      </w:pPr>
      <w:r>
        <w:rPr>
          <w:rFonts w:hint="eastAsia"/>
        </w:rPr>
        <w:t>（2）确定监控点设置 ,设备参数配置要求；</w:t>
      </w:r>
    </w:p>
    <w:p w14:paraId="1C9F9CC0" w14:textId="77777777" w:rsidR="00CC3AA8" w:rsidRDefault="00881DEB">
      <w:pPr>
        <w:ind w:firstLineChars="200" w:firstLine="440"/>
      </w:pPr>
      <w:r>
        <w:rPr>
          <w:rFonts w:hint="eastAsia"/>
        </w:rPr>
        <w:t>（3）传输、控制线缆选择及敷设要求。</w:t>
      </w:r>
    </w:p>
    <w:p w14:paraId="324D3CFB" w14:textId="77777777" w:rsidR="00CC3AA8" w:rsidRDefault="00881DEB">
      <w:pPr>
        <w:ind w:firstLineChars="200" w:firstLine="440"/>
      </w:pPr>
      <w:r>
        <w:rPr>
          <w:rFonts w:hint="eastAsia"/>
        </w:rPr>
        <w:t>6  防火门监控系统</w:t>
      </w:r>
    </w:p>
    <w:p w14:paraId="58292ABF" w14:textId="77777777" w:rsidR="00CC3AA8" w:rsidRDefault="00881DEB">
      <w:pPr>
        <w:ind w:firstLineChars="200" w:firstLine="440"/>
      </w:pPr>
      <w:r>
        <w:rPr>
          <w:rFonts w:hint="eastAsia"/>
        </w:rPr>
        <w:t>（1）按建筑防火分类确定系统组成；</w:t>
      </w:r>
    </w:p>
    <w:p w14:paraId="3E59B8C1" w14:textId="77777777" w:rsidR="00CC3AA8" w:rsidRDefault="00881DEB">
      <w:pPr>
        <w:ind w:firstLineChars="200" w:firstLine="440"/>
      </w:pPr>
      <w:r>
        <w:rPr>
          <w:rFonts w:hint="eastAsia"/>
        </w:rPr>
        <w:t>（2）确定监控点设置 ,设备参数配置要求；</w:t>
      </w:r>
    </w:p>
    <w:p w14:paraId="13119603" w14:textId="77777777" w:rsidR="00CC3AA8" w:rsidRDefault="00881DEB">
      <w:pPr>
        <w:ind w:firstLineChars="200" w:firstLine="440"/>
      </w:pPr>
      <w:r>
        <w:rPr>
          <w:rFonts w:hint="eastAsia"/>
        </w:rPr>
        <w:t>（3）传输、控制线缆选择及敷设要求。</w:t>
      </w:r>
    </w:p>
    <w:p w14:paraId="24B4B906" w14:textId="77777777" w:rsidR="00CC3AA8" w:rsidRDefault="00881DEB">
      <w:pPr>
        <w:ind w:firstLineChars="200" w:firstLine="440"/>
      </w:pPr>
      <w:r>
        <w:rPr>
          <w:rFonts w:hint="eastAsia"/>
        </w:rPr>
        <w:t>7  建筑装修材料、装饰材料对配电箱柜、电器、灯具、电气线路等的影响。</w:t>
      </w:r>
    </w:p>
    <w:p w14:paraId="442ADD0B" w14:textId="77777777" w:rsidR="00CC3AA8" w:rsidRDefault="00881DEB">
      <w:pPr>
        <w:pStyle w:val="2"/>
        <w:numPr>
          <w:ilvl w:val="1"/>
          <w:numId w:val="26"/>
        </w:numPr>
        <w:spacing w:before="312" w:after="312"/>
        <w:ind w:left="-675" w:firstLine="0"/>
      </w:pPr>
      <w:bookmarkStart w:id="21" w:name="_Toc83803557"/>
      <w:r>
        <w:t>电气消防设计图纸要求</w:t>
      </w:r>
      <w:bookmarkEnd w:id="21"/>
    </w:p>
    <w:p w14:paraId="3B6EBBE0" w14:textId="77777777" w:rsidR="00CC3AA8" w:rsidRDefault="00881DEB">
      <w:pPr>
        <w:numPr>
          <w:ilvl w:val="2"/>
          <w:numId w:val="27"/>
        </w:numPr>
      </w:pPr>
      <w:r>
        <w:rPr>
          <w:rFonts w:hint="eastAsia"/>
        </w:rPr>
        <w:t>电气消防设计应绘制:</w:t>
      </w:r>
    </w:p>
    <w:p w14:paraId="222A41CA" w14:textId="77777777" w:rsidR="00CC3AA8" w:rsidRDefault="00881DEB">
      <w:pPr>
        <w:ind w:firstLineChars="200" w:firstLine="440"/>
      </w:pPr>
      <w:r>
        <w:rPr>
          <w:rFonts w:hint="eastAsia"/>
        </w:rPr>
        <w:t>1  消防设备配电系统及平面图；</w:t>
      </w:r>
    </w:p>
    <w:p w14:paraId="4A2AABD0" w14:textId="77777777" w:rsidR="00CC3AA8" w:rsidRDefault="00881DEB">
      <w:pPr>
        <w:ind w:firstLineChars="200" w:firstLine="440"/>
      </w:pPr>
      <w:r>
        <w:rPr>
          <w:rFonts w:hint="eastAsia"/>
        </w:rPr>
        <w:t>2  消防应急照明与疏散指示系统及平面图；</w:t>
      </w:r>
    </w:p>
    <w:p w14:paraId="620E24B3" w14:textId="77777777" w:rsidR="00CC3AA8" w:rsidRDefault="00881DEB">
      <w:pPr>
        <w:ind w:firstLineChars="200" w:firstLine="440"/>
      </w:pPr>
      <w:r>
        <w:rPr>
          <w:rFonts w:hint="eastAsia"/>
        </w:rPr>
        <w:t>3  火灾自动报警系统及平面图；</w:t>
      </w:r>
    </w:p>
    <w:p w14:paraId="53A2D492" w14:textId="77777777" w:rsidR="00CC3AA8" w:rsidRDefault="00881DEB">
      <w:pPr>
        <w:ind w:firstLineChars="200" w:firstLine="440"/>
      </w:pPr>
      <w:r>
        <w:rPr>
          <w:rFonts w:hint="eastAsia"/>
        </w:rPr>
        <w:t>4  电气火灾监控系统及平面图；</w:t>
      </w:r>
    </w:p>
    <w:p w14:paraId="28C1D44F" w14:textId="77777777" w:rsidR="00CC3AA8" w:rsidRDefault="00881DEB">
      <w:pPr>
        <w:ind w:firstLineChars="200" w:firstLine="440"/>
      </w:pPr>
      <w:r>
        <w:rPr>
          <w:rFonts w:hint="eastAsia"/>
        </w:rPr>
        <w:t>5  消防设备电源监控系统及平面图；</w:t>
      </w:r>
    </w:p>
    <w:p w14:paraId="2EFAAA6D" w14:textId="77777777" w:rsidR="00CC3AA8" w:rsidRDefault="00881DEB">
      <w:pPr>
        <w:ind w:firstLineChars="200" w:firstLine="440"/>
      </w:pPr>
      <w:r>
        <w:rPr>
          <w:rFonts w:hint="eastAsia"/>
        </w:rPr>
        <w:t>6  防火门监控系统及平面图；</w:t>
      </w:r>
    </w:p>
    <w:p w14:paraId="6168D543" w14:textId="77777777" w:rsidR="00CC3AA8" w:rsidRDefault="00881DEB">
      <w:pPr>
        <w:ind w:firstLineChars="200" w:firstLine="440"/>
      </w:pPr>
      <w:r>
        <w:rPr>
          <w:rFonts w:hint="eastAsia"/>
        </w:rPr>
        <w:t>7  其他设计图纸。</w:t>
      </w:r>
    </w:p>
    <w:p w14:paraId="0DCA57FD" w14:textId="77777777" w:rsidR="00CC3AA8" w:rsidRDefault="00881DEB">
      <w:pPr>
        <w:pStyle w:val="2"/>
        <w:numPr>
          <w:ilvl w:val="1"/>
          <w:numId w:val="28"/>
        </w:numPr>
        <w:spacing w:before="312" w:after="312"/>
        <w:ind w:left="-675" w:firstLine="0"/>
      </w:pPr>
      <w:bookmarkStart w:id="22" w:name="_Toc83803558"/>
      <w:r>
        <w:rPr>
          <w:rFonts w:hint="eastAsia"/>
        </w:rPr>
        <w:t>消防设备配电</w:t>
      </w:r>
      <w:bookmarkEnd w:id="22"/>
    </w:p>
    <w:p w14:paraId="269E46ED" w14:textId="77777777" w:rsidR="00CC3AA8" w:rsidRDefault="00881DEB">
      <w:pPr>
        <w:numPr>
          <w:ilvl w:val="2"/>
          <w:numId w:val="29"/>
        </w:numPr>
      </w:pPr>
      <w:r>
        <w:rPr>
          <w:rFonts w:hint="eastAsia"/>
        </w:rPr>
        <w:t>消防设备配电系统图</w:t>
      </w:r>
    </w:p>
    <w:p w14:paraId="2113A68D" w14:textId="77777777" w:rsidR="00CC3AA8" w:rsidRDefault="00881DEB">
      <w:pPr>
        <w:ind w:firstLineChars="200" w:firstLine="440"/>
      </w:pPr>
      <w:r>
        <w:rPr>
          <w:rFonts w:hint="eastAsia"/>
        </w:rPr>
        <w:t>装修范围内的消防供配电系统图 ,应包括配电箱编号、容量 ,供电电源 ,电线电缆的型号规格 ,说明消防配电干线的改动情况。如有沿用主体建筑电气消防设计的配电箱柜，则应予以标明。</w:t>
      </w:r>
    </w:p>
    <w:p w14:paraId="09E92866" w14:textId="77777777" w:rsidR="00CC3AA8" w:rsidRDefault="00881DEB">
      <w:pPr>
        <w:numPr>
          <w:ilvl w:val="2"/>
          <w:numId w:val="29"/>
        </w:numPr>
      </w:pPr>
      <w:r>
        <w:rPr>
          <w:rFonts w:hint="eastAsia"/>
        </w:rPr>
        <w:t>消防设备配电平面图</w:t>
      </w:r>
    </w:p>
    <w:p w14:paraId="50BF74DF" w14:textId="77777777" w:rsidR="00CC3AA8" w:rsidRDefault="00881DEB">
      <w:pPr>
        <w:ind w:firstLineChars="200" w:firstLine="440"/>
      </w:pPr>
      <w:r>
        <w:rPr>
          <w:rFonts w:hint="eastAsia"/>
        </w:rPr>
        <w:t>装修范围内的平面图 ,应包括消防设备布点、连线 ,线路型号、规格及敷设要求。</w:t>
      </w:r>
    </w:p>
    <w:p w14:paraId="5BF3621B" w14:textId="77777777" w:rsidR="00CC3AA8" w:rsidRDefault="00881DEB">
      <w:pPr>
        <w:pStyle w:val="2"/>
        <w:numPr>
          <w:ilvl w:val="1"/>
          <w:numId w:val="30"/>
        </w:numPr>
        <w:spacing w:before="312" w:after="312"/>
      </w:pPr>
      <w:bookmarkStart w:id="23" w:name="_Toc83803559"/>
      <w:r>
        <w:rPr>
          <w:rFonts w:hint="eastAsia"/>
        </w:rPr>
        <w:t>消防应急照明与疏散指示系统</w:t>
      </w:r>
      <w:bookmarkEnd w:id="23"/>
    </w:p>
    <w:p w14:paraId="23079082" w14:textId="77777777" w:rsidR="00CC3AA8" w:rsidRDefault="00881DEB">
      <w:pPr>
        <w:numPr>
          <w:ilvl w:val="2"/>
          <w:numId w:val="30"/>
        </w:numPr>
        <w:rPr>
          <w:color w:val="000000" w:themeColor="text1"/>
          <w:spacing w:val="16"/>
          <w:position w:val="1"/>
        </w:rPr>
      </w:pPr>
      <w:r>
        <w:rPr>
          <w:color w:val="000000" w:themeColor="text1"/>
          <w:spacing w:val="16"/>
          <w:position w:val="1"/>
        </w:rPr>
        <w:t>消防应急照明与疏散指示系统图</w:t>
      </w:r>
    </w:p>
    <w:p w14:paraId="743F97E0" w14:textId="77777777" w:rsidR="00CC3AA8" w:rsidRDefault="00881DEB">
      <w:pPr>
        <w:ind w:firstLineChars="200" w:firstLine="504"/>
      </w:pPr>
      <w:r>
        <w:rPr>
          <w:color w:val="000000" w:themeColor="text1"/>
          <w:spacing w:val="16"/>
          <w:position w:val="1"/>
        </w:rPr>
        <w:t xml:space="preserve">装修范围内消防应急照明与疏散指示系统图 </w:t>
      </w:r>
      <w:r>
        <w:rPr>
          <w:color w:val="000000" w:themeColor="text1"/>
          <w:spacing w:val="-36"/>
          <w:position w:val="2"/>
        </w:rPr>
        <w:t>,</w:t>
      </w:r>
      <w:r>
        <w:rPr>
          <w:color w:val="000000" w:themeColor="text1"/>
          <w:spacing w:val="17"/>
          <w:position w:val="1"/>
        </w:rPr>
        <w:t>应包括</w:t>
      </w:r>
      <w:r>
        <w:rPr>
          <w:rFonts w:hint="eastAsia"/>
          <w:color w:val="000000" w:themeColor="text1"/>
          <w:spacing w:val="17"/>
          <w:position w:val="1"/>
        </w:rPr>
        <w:t>应急照明</w:t>
      </w:r>
      <w:r>
        <w:rPr>
          <w:color w:val="000000" w:themeColor="text1"/>
          <w:spacing w:val="17"/>
          <w:position w:val="1"/>
        </w:rPr>
        <w:t>配电箱</w:t>
      </w:r>
      <w:r>
        <w:rPr>
          <w:rFonts w:hint="eastAsia"/>
          <w:color w:val="000000" w:themeColor="text1"/>
          <w:spacing w:val="17"/>
          <w:position w:val="1"/>
        </w:rPr>
        <w:t>（或集中电源）</w:t>
      </w:r>
      <w:r>
        <w:rPr>
          <w:color w:val="000000" w:themeColor="text1"/>
          <w:spacing w:val="17"/>
          <w:position w:val="1"/>
        </w:rPr>
        <w:t>编号</w:t>
      </w:r>
      <w:r>
        <w:rPr>
          <w:color w:val="000000" w:themeColor="text1"/>
          <w:spacing w:val="-106"/>
          <w:sz w:val="21"/>
        </w:rPr>
        <w:t>、</w:t>
      </w:r>
      <w:r>
        <w:rPr>
          <w:color w:val="000000" w:themeColor="text1"/>
          <w:spacing w:val="19"/>
          <w:position w:val="1"/>
        </w:rPr>
        <w:t>容量</w:t>
      </w:r>
      <w:r>
        <w:rPr>
          <w:color w:val="000000" w:themeColor="text1"/>
          <w:spacing w:val="-106"/>
          <w:sz w:val="21"/>
        </w:rPr>
        <w:t>、</w:t>
      </w:r>
      <w:r>
        <w:rPr>
          <w:color w:val="000000" w:themeColor="text1"/>
          <w:spacing w:val="18"/>
          <w:position w:val="1"/>
        </w:rPr>
        <w:t>电源点引出位置</w:t>
      </w:r>
      <w:r>
        <w:rPr>
          <w:color w:val="000000" w:themeColor="text1"/>
          <w:sz w:val="21"/>
        </w:rPr>
        <w:t>、</w:t>
      </w:r>
      <w:r>
        <w:rPr>
          <w:color w:val="000000" w:themeColor="text1"/>
          <w:spacing w:val="17"/>
          <w:position w:val="1"/>
        </w:rPr>
        <w:t>所接应急疏散照明灯具数量</w:t>
      </w:r>
      <w:r>
        <w:rPr>
          <w:color w:val="000000" w:themeColor="text1"/>
          <w:spacing w:val="-106"/>
          <w:sz w:val="21"/>
        </w:rPr>
        <w:t>、</w:t>
      </w:r>
      <w:r>
        <w:rPr>
          <w:color w:val="000000" w:themeColor="text1"/>
          <w:spacing w:val="18"/>
          <w:position w:val="1"/>
        </w:rPr>
        <w:t>光源容量</w:t>
      </w:r>
      <w:r>
        <w:rPr>
          <w:color w:val="000000" w:themeColor="text1"/>
          <w:spacing w:val="-106"/>
          <w:sz w:val="21"/>
        </w:rPr>
        <w:t>、</w:t>
      </w:r>
      <w:r>
        <w:rPr>
          <w:color w:val="000000" w:themeColor="text1"/>
          <w:spacing w:val="17"/>
          <w:position w:val="1"/>
        </w:rPr>
        <w:t>电线电缆型号规格</w:t>
      </w:r>
      <w:r>
        <w:rPr>
          <w:color w:val="000000" w:themeColor="text1"/>
          <w:spacing w:val="-106"/>
          <w:sz w:val="21"/>
        </w:rPr>
        <w:t>、</w:t>
      </w:r>
      <w:r>
        <w:rPr>
          <w:color w:val="000000" w:themeColor="text1"/>
          <w:spacing w:val="14"/>
          <w:position w:val="1"/>
        </w:rPr>
        <w:t xml:space="preserve">敷设方式等 </w:t>
      </w:r>
      <w:r>
        <w:rPr>
          <w:color w:val="000000" w:themeColor="text1"/>
          <w:spacing w:val="-36"/>
          <w:position w:val="2"/>
        </w:rPr>
        <w:t>,</w:t>
      </w:r>
      <w:r>
        <w:rPr>
          <w:color w:val="000000" w:themeColor="text1"/>
          <w:spacing w:val="15"/>
          <w:position w:val="1"/>
        </w:rPr>
        <w:t>说明消防应急照明与</w:t>
      </w:r>
      <w:r>
        <w:rPr>
          <w:color w:val="000000" w:themeColor="text1"/>
          <w:spacing w:val="17"/>
          <w:position w:val="1"/>
        </w:rPr>
        <w:t>疏散指示系统干线的改动情况</w:t>
      </w:r>
      <w:r>
        <w:rPr>
          <w:color w:val="000000" w:themeColor="text1"/>
        </w:rPr>
        <w:t>。</w:t>
      </w:r>
    </w:p>
    <w:p w14:paraId="46B2659C" w14:textId="77777777" w:rsidR="00CC3AA8" w:rsidRDefault="00881DEB">
      <w:pPr>
        <w:numPr>
          <w:ilvl w:val="2"/>
          <w:numId w:val="30"/>
        </w:numPr>
        <w:rPr>
          <w:color w:val="000000" w:themeColor="text1"/>
          <w:spacing w:val="16"/>
          <w:position w:val="1"/>
        </w:rPr>
      </w:pPr>
      <w:r>
        <w:rPr>
          <w:color w:val="000000" w:themeColor="text1"/>
          <w:spacing w:val="16"/>
          <w:position w:val="1"/>
        </w:rPr>
        <w:t>消防应急照明与疏散指示平面图</w:t>
      </w:r>
    </w:p>
    <w:p w14:paraId="44F0E79D" w14:textId="77777777" w:rsidR="00CC3AA8" w:rsidRDefault="00881DEB">
      <w:pPr>
        <w:ind w:firstLineChars="200" w:firstLine="504"/>
        <w:rPr>
          <w:color w:val="000000" w:themeColor="text1"/>
          <w:spacing w:val="16"/>
          <w:position w:val="1"/>
        </w:rPr>
      </w:pPr>
      <w:r>
        <w:rPr>
          <w:color w:val="000000" w:themeColor="text1"/>
          <w:spacing w:val="16"/>
          <w:position w:val="1"/>
        </w:rPr>
        <w:t>装修范围内的平面图 ,应包括图例名称、灯具光源及功率 ,设备及器件布点、连线 ,线路型号、规格敷设要求。</w:t>
      </w:r>
    </w:p>
    <w:p w14:paraId="68F258FC" w14:textId="77777777" w:rsidR="00CC3AA8" w:rsidRDefault="00881DEB">
      <w:pPr>
        <w:pStyle w:val="2"/>
        <w:numPr>
          <w:ilvl w:val="1"/>
          <w:numId w:val="31"/>
        </w:numPr>
        <w:spacing w:before="312" w:after="312"/>
        <w:ind w:left="-108"/>
        <w:rPr>
          <w:color w:val="000000" w:themeColor="text1"/>
          <w:spacing w:val="16"/>
          <w:position w:val="1"/>
        </w:rPr>
      </w:pPr>
      <w:bookmarkStart w:id="24" w:name="_Toc83803560"/>
      <w:r>
        <w:t>火灾自动报警系统</w:t>
      </w:r>
      <w:bookmarkEnd w:id="24"/>
    </w:p>
    <w:p w14:paraId="344CAB6A" w14:textId="77777777" w:rsidR="00CC3AA8" w:rsidRDefault="00881DEB">
      <w:pPr>
        <w:numPr>
          <w:ilvl w:val="2"/>
          <w:numId w:val="32"/>
        </w:numPr>
      </w:pPr>
      <w:r>
        <w:t>火灾自动报警系统图</w:t>
      </w:r>
    </w:p>
    <w:p w14:paraId="7C58E29D" w14:textId="77777777" w:rsidR="00CC3AA8" w:rsidRDefault="00881DEB">
      <w:pPr>
        <w:ind w:firstLineChars="200" w:firstLine="440"/>
      </w:pPr>
      <w:r>
        <w:t>装修范围内火灾自动报警及消防联动控制系统图 ,应包括图例 ,报警及联动控制要求 ,说明火灾自动报警系统的改动情况。</w:t>
      </w:r>
    </w:p>
    <w:p w14:paraId="78FA8A75" w14:textId="77777777" w:rsidR="00CC3AA8" w:rsidRDefault="00881DEB">
      <w:pPr>
        <w:numPr>
          <w:ilvl w:val="2"/>
          <w:numId w:val="32"/>
        </w:numPr>
      </w:pPr>
      <w:r>
        <w:t>火灾自动报警平面图</w:t>
      </w:r>
    </w:p>
    <w:p w14:paraId="3E9E9A39" w14:textId="77777777" w:rsidR="00CC3AA8" w:rsidRDefault="00881DEB">
      <w:pPr>
        <w:ind w:firstLineChars="200" w:firstLine="440"/>
      </w:pPr>
      <w:r>
        <w:t>装修范围内的平面图 ,应包括消防设备布点、连线 ,线路型号、规格及敷设要求。</w:t>
      </w:r>
    </w:p>
    <w:p w14:paraId="658F4FF3" w14:textId="77777777" w:rsidR="00CC3AA8" w:rsidRDefault="00881DEB">
      <w:pPr>
        <w:pStyle w:val="2"/>
        <w:numPr>
          <w:ilvl w:val="1"/>
          <w:numId w:val="32"/>
        </w:numPr>
        <w:spacing w:before="312" w:after="312"/>
      </w:pPr>
      <w:bookmarkStart w:id="25" w:name="_Toc83803561"/>
      <w:r>
        <w:t>电气火灾监控系统</w:t>
      </w:r>
      <w:bookmarkEnd w:id="25"/>
    </w:p>
    <w:p w14:paraId="45FB15E9" w14:textId="77777777" w:rsidR="00CC3AA8" w:rsidRDefault="00881DEB">
      <w:pPr>
        <w:numPr>
          <w:ilvl w:val="2"/>
          <w:numId w:val="33"/>
        </w:numPr>
      </w:pPr>
      <w:r>
        <w:rPr>
          <w:color w:val="000000" w:themeColor="text1"/>
          <w:spacing w:val="15"/>
        </w:rPr>
        <w:t>电气火灾监控系统图</w:t>
      </w:r>
    </w:p>
    <w:p w14:paraId="4C84766B" w14:textId="77777777" w:rsidR="00CC3AA8" w:rsidRDefault="00881DEB">
      <w:pPr>
        <w:ind w:firstLineChars="200" w:firstLine="440"/>
      </w:pPr>
      <w:r>
        <w:t>装修范围内的电气火灾监控系统图 ,应包括各监测点图例名称、位置等 ,绘制并标注在配电箱系统图上 ,说明电气火灾监控系统进行的改动情况。</w:t>
      </w:r>
    </w:p>
    <w:p w14:paraId="10BFBA7F" w14:textId="77777777" w:rsidR="00CC3AA8" w:rsidRDefault="00881DEB">
      <w:pPr>
        <w:numPr>
          <w:ilvl w:val="2"/>
          <w:numId w:val="33"/>
        </w:numPr>
      </w:pPr>
      <w:r>
        <w:rPr>
          <w:color w:val="000000" w:themeColor="text1"/>
          <w:spacing w:val="15"/>
        </w:rPr>
        <w:t>电气火灾监控平面图</w:t>
      </w:r>
    </w:p>
    <w:p w14:paraId="26624286" w14:textId="77777777" w:rsidR="00CC3AA8" w:rsidRDefault="00881DEB">
      <w:pPr>
        <w:ind w:firstLineChars="200" w:firstLine="440"/>
      </w:pPr>
      <w:r>
        <w:t>装修范围内的平面图 ,应标注或说明监控线路型号、规格及敷设要求。</w:t>
      </w:r>
    </w:p>
    <w:p w14:paraId="229EE4D9" w14:textId="77777777" w:rsidR="00CC3AA8" w:rsidRDefault="00881DEB">
      <w:pPr>
        <w:pStyle w:val="2"/>
        <w:numPr>
          <w:ilvl w:val="1"/>
          <w:numId w:val="32"/>
        </w:numPr>
        <w:spacing w:before="312" w:after="312"/>
      </w:pPr>
      <w:bookmarkStart w:id="26" w:name="_Toc83803562"/>
      <w:r>
        <w:rPr>
          <w:color w:val="000000" w:themeColor="text1"/>
          <w:spacing w:val="17"/>
        </w:rPr>
        <w:t>消防</w:t>
      </w:r>
      <w:r>
        <w:rPr>
          <w:color w:val="000000" w:themeColor="text1"/>
          <w:spacing w:val="33"/>
        </w:rPr>
        <w:t>设</w:t>
      </w:r>
      <w:r>
        <w:rPr>
          <w:color w:val="000000" w:themeColor="text1"/>
          <w:spacing w:val="17"/>
        </w:rPr>
        <w:t>备电源监控</w:t>
      </w:r>
      <w:r>
        <w:rPr>
          <w:color w:val="000000" w:themeColor="text1"/>
          <w:spacing w:val="38"/>
        </w:rPr>
        <w:t>系</w:t>
      </w:r>
      <w:r>
        <w:rPr>
          <w:color w:val="000000" w:themeColor="text1"/>
        </w:rPr>
        <w:t>统</w:t>
      </w:r>
      <w:bookmarkEnd w:id="26"/>
    </w:p>
    <w:p w14:paraId="44BE2E53" w14:textId="77777777" w:rsidR="00CC3AA8" w:rsidRDefault="00881DEB">
      <w:pPr>
        <w:numPr>
          <w:ilvl w:val="2"/>
          <w:numId w:val="34"/>
        </w:numPr>
      </w:pPr>
      <w:r>
        <w:t>消防设备电源监控系统图</w:t>
      </w:r>
    </w:p>
    <w:p w14:paraId="4F0409A8" w14:textId="77777777" w:rsidR="00CC3AA8" w:rsidRDefault="00881DEB">
      <w:pPr>
        <w:ind w:firstLineChars="200" w:firstLine="440"/>
      </w:pPr>
      <w:r>
        <w:t>装修范围内的消防设备电源监控系统图 ,应包括各监测点名称、位置等 ,绘制并标注在配电箱系统图上 ,说明消防设备电源监控系统进行的改动情况。</w:t>
      </w:r>
    </w:p>
    <w:p w14:paraId="68F35443" w14:textId="77777777" w:rsidR="00CC3AA8" w:rsidRDefault="00881DEB">
      <w:pPr>
        <w:numPr>
          <w:ilvl w:val="2"/>
          <w:numId w:val="34"/>
        </w:numPr>
      </w:pPr>
      <w:r>
        <w:t>消防设备电源监控平面图</w:t>
      </w:r>
    </w:p>
    <w:p w14:paraId="59F46D33" w14:textId="77777777" w:rsidR="00CC3AA8" w:rsidRDefault="00881DEB">
      <w:pPr>
        <w:ind w:firstLineChars="200" w:firstLine="440"/>
      </w:pPr>
      <w:r>
        <w:t>装修范围内的平面图 ,应标注或说明监控线路型号、规格及敷设要求。</w:t>
      </w:r>
    </w:p>
    <w:p w14:paraId="110E15B9" w14:textId="77777777" w:rsidR="00CC3AA8" w:rsidRDefault="00881DEB">
      <w:pPr>
        <w:pStyle w:val="2"/>
        <w:numPr>
          <w:ilvl w:val="1"/>
          <w:numId w:val="34"/>
        </w:numPr>
        <w:spacing w:before="312" w:after="312"/>
      </w:pPr>
      <w:bookmarkStart w:id="27" w:name="_Toc83803563"/>
      <w:r>
        <w:t>防火门监控系统</w:t>
      </w:r>
      <w:bookmarkEnd w:id="27"/>
    </w:p>
    <w:p w14:paraId="646405AA" w14:textId="77777777" w:rsidR="00CC3AA8" w:rsidRDefault="00881DEB">
      <w:pPr>
        <w:numPr>
          <w:ilvl w:val="2"/>
          <w:numId w:val="35"/>
        </w:numPr>
      </w:pPr>
      <w:r>
        <w:t>防火门监控系统图</w:t>
      </w:r>
    </w:p>
    <w:p w14:paraId="6C3A3215" w14:textId="77777777" w:rsidR="00CC3AA8" w:rsidRDefault="00881DEB">
      <w:pPr>
        <w:ind w:firstLineChars="200" w:firstLine="440"/>
      </w:pPr>
      <w:r>
        <w:t>装修范围内的防火门监控系统图 ,应包括图例 ,施工说明 ,联动控制要求 ,说明防火门监控</w:t>
      </w:r>
      <w:r>
        <w:rPr>
          <w:rFonts w:hint="eastAsia"/>
        </w:rPr>
        <w:t>系统进行的改动情况。</w:t>
      </w:r>
    </w:p>
    <w:p w14:paraId="0FA03BFA" w14:textId="77777777" w:rsidR="00CC3AA8" w:rsidRDefault="00881DEB">
      <w:pPr>
        <w:numPr>
          <w:ilvl w:val="2"/>
          <w:numId w:val="35"/>
        </w:numPr>
      </w:pPr>
      <w:r>
        <w:t>防火门监控平面图</w:t>
      </w:r>
    </w:p>
    <w:p w14:paraId="1129B27A" w14:textId="77777777" w:rsidR="00CC3AA8" w:rsidRDefault="00881DEB">
      <w:pPr>
        <w:ind w:firstLineChars="200" w:firstLine="440"/>
      </w:pPr>
      <w:r>
        <w:t>装修范围内的平面图 ,应包括设备及器件布点、连线 ,线路型号、规格及敷设要求。</w:t>
      </w:r>
    </w:p>
    <w:p w14:paraId="07B09ED5" w14:textId="77777777" w:rsidR="00CC3AA8" w:rsidRDefault="00881DEB">
      <w:pPr>
        <w:pStyle w:val="2"/>
        <w:numPr>
          <w:ilvl w:val="1"/>
          <w:numId w:val="34"/>
        </w:numPr>
        <w:spacing w:before="312" w:after="312"/>
      </w:pPr>
      <w:bookmarkStart w:id="28" w:name="_Toc83803564"/>
      <w:r>
        <w:t>建筑电气计算书</w:t>
      </w:r>
      <w:bookmarkEnd w:id="28"/>
    </w:p>
    <w:p w14:paraId="1DCA00D0" w14:textId="77777777" w:rsidR="00CC3AA8" w:rsidRDefault="00881DEB">
      <w:pPr>
        <w:numPr>
          <w:ilvl w:val="2"/>
          <w:numId w:val="36"/>
        </w:numPr>
      </w:pPr>
      <w:r>
        <w:t>用电设备负荷计算</w:t>
      </w:r>
      <w:r>
        <w:rPr>
          <w:rFonts w:hint="eastAsia"/>
        </w:rPr>
        <w:t>。</w:t>
      </w:r>
    </w:p>
    <w:p w14:paraId="698DDE36" w14:textId="77777777" w:rsidR="00CC3AA8" w:rsidRDefault="00881DEB">
      <w:pPr>
        <w:numPr>
          <w:ilvl w:val="2"/>
          <w:numId w:val="36"/>
        </w:numPr>
      </w:pPr>
      <w:r>
        <w:t>变压器、柴油发电机选型计算( 有需要时提供)。</w:t>
      </w:r>
    </w:p>
    <w:p w14:paraId="0292B5BB" w14:textId="77777777" w:rsidR="00CC3AA8" w:rsidRDefault="00881DEB">
      <w:pPr>
        <w:pStyle w:val="2"/>
        <w:numPr>
          <w:ilvl w:val="1"/>
          <w:numId w:val="34"/>
        </w:numPr>
        <w:spacing w:before="312" w:after="312"/>
      </w:pPr>
      <w:bookmarkStart w:id="29" w:name="_Toc83803565"/>
      <w:r>
        <w:t>主要设备材料表</w:t>
      </w:r>
      <w:bookmarkEnd w:id="29"/>
    </w:p>
    <w:p w14:paraId="515280ED" w14:textId="77777777" w:rsidR="00CC3AA8" w:rsidRDefault="00881DEB">
      <w:r>
        <w:t>列出设备及主要材料的名称、性能参数、计数单位、数量、图例、备注使用运转说明。</w:t>
      </w:r>
    </w:p>
    <w:p w14:paraId="6528F491" w14:textId="77777777" w:rsidR="00CC3AA8" w:rsidRDefault="00CC3AA8"/>
    <w:p w14:paraId="6F3B41CE" w14:textId="77777777" w:rsidR="00CC3AA8" w:rsidRDefault="00881DEB">
      <w:pPr>
        <w:pStyle w:val="1"/>
        <w:spacing w:before="468" w:after="780"/>
      </w:pPr>
      <w:bookmarkStart w:id="30" w:name="_Toc83803566"/>
      <w:r>
        <w:rPr>
          <w:rFonts w:hint="eastAsia"/>
        </w:rPr>
        <w:t>消防给水和灭火设施</w:t>
      </w:r>
      <w:bookmarkEnd w:id="30"/>
    </w:p>
    <w:p w14:paraId="4F586197" w14:textId="77777777" w:rsidR="00CC3AA8" w:rsidRDefault="00881DEB">
      <w:pPr>
        <w:pStyle w:val="2"/>
        <w:numPr>
          <w:ilvl w:val="1"/>
          <w:numId w:val="37"/>
        </w:numPr>
        <w:spacing w:before="312" w:after="312"/>
      </w:pPr>
      <w:bookmarkStart w:id="31" w:name="_Toc83803567"/>
      <w:r>
        <w:rPr>
          <w:rFonts w:hint="eastAsia"/>
        </w:rPr>
        <w:t>设计与施工说明</w:t>
      </w:r>
      <w:bookmarkEnd w:id="31"/>
    </w:p>
    <w:p w14:paraId="0CA4AB1C" w14:textId="77777777" w:rsidR="00CC3AA8" w:rsidRDefault="00881DEB">
      <w:pPr>
        <w:numPr>
          <w:ilvl w:val="2"/>
          <w:numId w:val="38"/>
        </w:numPr>
      </w:pPr>
      <w:r>
        <w:rPr>
          <w:rFonts w:hint="eastAsia"/>
        </w:rPr>
        <w:t>设计说明</w:t>
      </w:r>
    </w:p>
    <w:p w14:paraId="24450F11" w14:textId="77777777" w:rsidR="00CC3AA8" w:rsidRDefault="00881DEB">
      <w:pPr>
        <w:ind w:firstLineChars="200" w:firstLine="440"/>
      </w:pPr>
      <w:r>
        <w:rPr>
          <w:rFonts w:hint="eastAsia"/>
        </w:rPr>
        <w:t>1  工程概况</w:t>
      </w:r>
    </w:p>
    <w:p w14:paraId="085FB401" w14:textId="77777777" w:rsidR="00CC3AA8" w:rsidRDefault="00881DEB">
      <w:pPr>
        <w:ind w:firstLineChars="200" w:firstLine="440"/>
      </w:pPr>
      <w:r>
        <w:rPr>
          <w:rFonts w:hint="eastAsia"/>
        </w:rPr>
        <w:t>1）说明工程概况，内容应包括建设单位、建筑名称、建设地点、使用用途、规模（面积、建筑高度、层数)、主体工程施工图审查合格备案时间(主体建筑竣工验收时间)、主体结构形式等；</w:t>
      </w:r>
    </w:p>
    <w:p w14:paraId="5A894003" w14:textId="77777777" w:rsidR="00CC3AA8" w:rsidRDefault="00881DEB">
      <w:pPr>
        <w:ind w:firstLineChars="200" w:firstLine="440"/>
      </w:pPr>
      <w:r>
        <w:rPr>
          <w:rFonts w:hint="eastAsia"/>
        </w:rPr>
        <w:t>2）建筑防火分类；</w:t>
      </w:r>
    </w:p>
    <w:p w14:paraId="5E698F06" w14:textId="77777777" w:rsidR="00CC3AA8" w:rsidRDefault="00881DEB">
      <w:pPr>
        <w:ind w:firstLineChars="200" w:firstLine="440"/>
      </w:pPr>
      <w:r>
        <w:rPr>
          <w:rFonts w:hint="eastAsia"/>
        </w:rPr>
        <w:t>3）建筑物装修范围；</w:t>
      </w:r>
    </w:p>
    <w:p w14:paraId="12A0D484" w14:textId="77777777" w:rsidR="00CC3AA8" w:rsidRDefault="00881DEB">
      <w:pPr>
        <w:ind w:firstLineChars="200" w:firstLine="440"/>
      </w:pPr>
      <w:r>
        <w:rPr>
          <w:rFonts w:hint="eastAsia"/>
        </w:rPr>
        <w:t>4）建筑物装修范围内的原灭火设施系统情况，应写明装修设计在消防给水、水灭火系统及其他灭火系统等技术方面进行设计及改动的情况：</w:t>
      </w:r>
    </w:p>
    <w:p w14:paraId="3F057EAE" w14:textId="77777777" w:rsidR="00CC3AA8" w:rsidRDefault="00881DEB">
      <w:pPr>
        <w:ind w:firstLineChars="300" w:firstLine="660"/>
      </w:pPr>
      <w:r>
        <w:rPr>
          <w:rFonts w:hint="eastAsia"/>
        </w:rPr>
        <w:t>（1）室内外消火栓给水系统:说明已设计按规范对应的室内外消防用水量及火灾延续时间、消防总用水量等参数;装修工程内消火栓给水系统与原有系统关系（需明确对原设计的系统干管及楼层支管是否调整及调整情况）；装修工程内新增的消火栓给水系统情况；消火栓给水系统分区和工作压力，消火栓箱型号及设置数量，主要材料设备的数量、规格、技术参数和系统控制方法等；</w:t>
      </w:r>
    </w:p>
    <w:p w14:paraId="50D9B1ED" w14:textId="77777777" w:rsidR="00CC3AA8" w:rsidRDefault="00881DEB">
      <w:pPr>
        <w:ind w:firstLineChars="300" w:firstLine="660"/>
      </w:pPr>
      <w:r>
        <w:rPr>
          <w:rFonts w:hint="eastAsia"/>
        </w:rPr>
        <w:t>（2）自动喷水灭火系统:说明已设计喷淋系统类型、喷水强度、作用面积、喷淋设计用水量 及火灾延续时间、喷淋总用水量等参数;装修工程内喷淋系统与原有系统关系（需明确对原设计的报警阀组、系统干管及楼层支管是否调整及调整情况）；装修工程内新增的喷淋系统情况；  系统分区和工作压力、喷头型号及数量;主要材料设备的数量、规格、技术参数和系统控制方法 等;局部应用系统应参照前述要求进行设计；</w:t>
      </w:r>
    </w:p>
    <w:p w14:paraId="4A8BAD56" w14:textId="77777777" w:rsidR="00CC3AA8" w:rsidRDefault="00881DEB">
      <w:pPr>
        <w:ind w:firstLineChars="300" w:firstLine="660"/>
      </w:pPr>
      <w:r>
        <w:rPr>
          <w:rFonts w:hint="eastAsia"/>
        </w:rPr>
        <w:t>（3）高大空间自动跟踪定位射流灭火系统:说明设置场所、系统选型、设计参数、系统组件、总用水量、供水系统及控制方法等；</w:t>
      </w:r>
    </w:p>
    <w:p w14:paraId="6B8586B8" w14:textId="77777777" w:rsidR="00CC3AA8" w:rsidRDefault="00881DEB">
      <w:pPr>
        <w:ind w:firstLineChars="300" w:firstLine="660"/>
      </w:pPr>
      <w:r>
        <w:rPr>
          <w:rFonts w:hint="eastAsia"/>
        </w:rPr>
        <w:t>（4）气体灭火系统:明确采用气体灭火的场所 ,气体灭火的类别、设计参数、灭火剂用量及储存方式 ,泄压口设置情况、控制要求等；</w:t>
      </w:r>
    </w:p>
    <w:p w14:paraId="7C8E2FCF" w14:textId="77777777" w:rsidR="00CC3AA8" w:rsidRDefault="00881DEB">
      <w:pPr>
        <w:ind w:firstLineChars="300" w:firstLine="660"/>
      </w:pPr>
      <w:r>
        <w:rPr>
          <w:rFonts w:hint="eastAsia"/>
        </w:rPr>
        <w:t>（5）其他系统：主要的技术指标、系统简介及控制方法等。</w:t>
      </w:r>
    </w:p>
    <w:p w14:paraId="75CD18D9" w14:textId="77777777" w:rsidR="00CC3AA8" w:rsidRDefault="00881DEB">
      <w:pPr>
        <w:ind w:firstLineChars="300" w:firstLine="660"/>
      </w:pPr>
      <w:r>
        <w:rPr>
          <w:rFonts w:hint="eastAsia"/>
        </w:rPr>
        <w:t>2  设计依据</w:t>
      </w:r>
    </w:p>
    <w:p w14:paraId="583F3863" w14:textId="77777777" w:rsidR="00CC3AA8" w:rsidRDefault="00881DEB">
      <w:pPr>
        <w:ind w:firstLineChars="300" w:firstLine="660"/>
      </w:pPr>
      <w:r>
        <w:rPr>
          <w:rFonts w:hint="eastAsia"/>
        </w:rPr>
        <w:t>设计依据按 2.2 节要求。</w:t>
      </w:r>
    </w:p>
    <w:p w14:paraId="0C631C0A" w14:textId="77777777" w:rsidR="00CC3AA8" w:rsidRDefault="00881DEB">
      <w:pPr>
        <w:numPr>
          <w:ilvl w:val="2"/>
          <w:numId w:val="38"/>
        </w:numPr>
      </w:pPr>
      <w:r>
        <w:rPr>
          <w:rFonts w:hint="eastAsia"/>
        </w:rPr>
        <w:t>施工说明</w:t>
      </w:r>
    </w:p>
    <w:p w14:paraId="51375897" w14:textId="77777777" w:rsidR="00CC3AA8" w:rsidRDefault="00881DEB">
      <w:pPr>
        <w:ind w:firstLineChars="200" w:firstLine="440"/>
      </w:pPr>
      <w:r>
        <w:rPr>
          <w:rFonts w:hint="eastAsia"/>
        </w:rPr>
        <w:t>1  管材</w:t>
      </w:r>
    </w:p>
    <w:p w14:paraId="534E7218" w14:textId="77777777" w:rsidR="00CC3AA8" w:rsidRDefault="00881DEB">
      <w:pPr>
        <w:ind w:firstLineChars="200" w:firstLine="440"/>
      </w:pPr>
      <w:r>
        <w:rPr>
          <w:rFonts w:hint="eastAsia"/>
        </w:rPr>
        <w:t>说明消防给水等各系统管道材质、工作压力等级、连接方式。</w:t>
      </w:r>
    </w:p>
    <w:p w14:paraId="037BE960" w14:textId="77777777" w:rsidR="00CC3AA8" w:rsidRDefault="00881DEB">
      <w:pPr>
        <w:ind w:firstLineChars="200" w:firstLine="440"/>
      </w:pPr>
      <w:r>
        <w:rPr>
          <w:rFonts w:hint="eastAsia"/>
        </w:rPr>
        <w:t>2  阀门及附件</w:t>
      </w:r>
    </w:p>
    <w:p w14:paraId="43B4B582" w14:textId="77777777" w:rsidR="00CC3AA8" w:rsidRDefault="00881DEB">
      <w:pPr>
        <w:ind w:firstLineChars="200" w:firstLine="440"/>
      </w:pPr>
      <w:r>
        <w:rPr>
          <w:rFonts w:hint="eastAsia"/>
        </w:rPr>
        <w:t>说明各系统采用报警阀、信号阀、水流指示器、压力开关、流量开关、闸阀、蝶阀、止回阀、减压阀、试水阀、排气阀、电动( 磁)阀、压力表等的材质、型号、耐压等级及安装、控制相关要求。</w:t>
      </w:r>
    </w:p>
    <w:p w14:paraId="06A40775" w14:textId="77777777" w:rsidR="00CC3AA8" w:rsidRDefault="00881DEB">
      <w:pPr>
        <w:ind w:firstLineChars="200" w:firstLine="440"/>
      </w:pPr>
      <w:r>
        <w:rPr>
          <w:rFonts w:hint="eastAsia"/>
        </w:rPr>
        <w:t>3  管道敷设</w:t>
      </w:r>
    </w:p>
    <w:p w14:paraId="5DBED511" w14:textId="77777777" w:rsidR="00CC3AA8" w:rsidRDefault="00881DEB">
      <w:pPr>
        <w:ind w:firstLineChars="200" w:firstLine="440"/>
      </w:pPr>
      <w:r>
        <w:rPr>
          <w:rFonts w:hint="eastAsia"/>
        </w:rPr>
        <w:t>1）说明各类管线敷设形式及安装要求；</w:t>
      </w:r>
    </w:p>
    <w:p w14:paraId="7D00C48A" w14:textId="77777777" w:rsidR="00CC3AA8" w:rsidRDefault="00881DEB">
      <w:pPr>
        <w:ind w:firstLineChars="200" w:firstLine="440"/>
      </w:pPr>
      <w:r>
        <w:rPr>
          <w:rFonts w:hint="eastAsia"/>
        </w:rPr>
        <w:t>2）说明各类管线安装坡度要求；</w:t>
      </w:r>
    </w:p>
    <w:p w14:paraId="2180DA65" w14:textId="77777777" w:rsidR="00CC3AA8" w:rsidRDefault="00881DEB">
      <w:pPr>
        <w:ind w:firstLineChars="200" w:firstLine="440"/>
      </w:pPr>
      <w:r>
        <w:rPr>
          <w:rFonts w:hint="eastAsia"/>
        </w:rPr>
        <w:t>3）说明管道支架及吊架安装要求；</w:t>
      </w:r>
    </w:p>
    <w:p w14:paraId="67471CB2" w14:textId="77777777" w:rsidR="00CC3AA8" w:rsidRDefault="00881DEB">
      <w:pPr>
        <w:ind w:firstLineChars="200" w:firstLine="440"/>
      </w:pPr>
      <w:r>
        <w:rPr>
          <w:rFonts w:hint="eastAsia"/>
        </w:rPr>
        <w:t>4）说明阀门、各类管道连接安装要求；</w:t>
      </w:r>
    </w:p>
    <w:p w14:paraId="2E24C7DC" w14:textId="77777777" w:rsidR="00CC3AA8" w:rsidRDefault="00881DEB">
      <w:pPr>
        <w:ind w:firstLineChars="200" w:firstLine="440"/>
      </w:pPr>
      <w:r>
        <w:rPr>
          <w:rFonts w:hint="eastAsia"/>
        </w:rPr>
        <w:t>5）说明新增水泵等设备参数及基础安装要求；</w:t>
      </w:r>
    </w:p>
    <w:p w14:paraId="54140BAD" w14:textId="77777777" w:rsidR="00CC3AA8" w:rsidRDefault="00881DEB">
      <w:pPr>
        <w:ind w:firstLineChars="200" w:firstLine="440"/>
      </w:pPr>
      <w:r>
        <w:rPr>
          <w:rFonts w:hint="eastAsia"/>
        </w:rPr>
        <w:t>6）说明各类管道及设备减振、降噪的相关措施。</w:t>
      </w:r>
    </w:p>
    <w:p w14:paraId="2010D400" w14:textId="77777777" w:rsidR="00CC3AA8" w:rsidRDefault="00881DEB">
      <w:pPr>
        <w:ind w:firstLineChars="200" w:firstLine="440"/>
      </w:pPr>
      <w:r>
        <w:rPr>
          <w:rFonts w:hint="eastAsia"/>
        </w:rPr>
        <w:t>4  管道和设备冲洗、试压、消毒:说明管道的冲洗、试压、消毒需要执行的规范或规范及对应的条款号；</w:t>
      </w:r>
    </w:p>
    <w:p w14:paraId="40A1C9E9" w14:textId="77777777" w:rsidR="00CC3AA8" w:rsidRDefault="00881DEB">
      <w:pPr>
        <w:ind w:firstLineChars="200" w:firstLine="440"/>
      </w:pPr>
      <w:r>
        <w:rPr>
          <w:rFonts w:hint="eastAsia"/>
        </w:rPr>
        <w:t>5  防腐及油漆:说明管道防腐及油漆做法；</w:t>
      </w:r>
    </w:p>
    <w:p w14:paraId="19CBB52E" w14:textId="77777777" w:rsidR="00CC3AA8" w:rsidRDefault="00881DEB">
      <w:pPr>
        <w:ind w:firstLineChars="200" w:firstLine="440"/>
      </w:pPr>
      <w:r>
        <w:rPr>
          <w:rFonts w:hint="eastAsia"/>
        </w:rPr>
        <w:t>6  管道和设备的保温：说明保温范围、材料及做法；</w:t>
      </w:r>
    </w:p>
    <w:p w14:paraId="36F26EC4" w14:textId="77777777" w:rsidR="00CC3AA8" w:rsidRDefault="00881DEB">
      <w:pPr>
        <w:ind w:firstLineChars="200" w:firstLine="440"/>
      </w:pPr>
      <w:r>
        <w:rPr>
          <w:rFonts w:hint="eastAsia"/>
        </w:rPr>
        <w:t>7  其他需要说明的问题。</w:t>
      </w:r>
    </w:p>
    <w:p w14:paraId="0D9032DE" w14:textId="77777777" w:rsidR="00CC3AA8" w:rsidRDefault="00881DEB">
      <w:pPr>
        <w:pStyle w:val="2"/>
        <w:numPr>
          <w:ilvl w:val="1"/>
          <w:numId w:val="39"/>
        </w:numPr>
        <w:spacing w:before="312" w:after="312"/>
      </w:pPr>
      <w:bookmarkStart w:id="32" w:name="_Toc83803568"/>
      <w:r>
        <w:rPr>
          <w:rFonts w:hint="eastAsia"/>
        </w:rPr>
        <w:t>消防给水和灭火设施图纸要求</w:t>
      </w:r>
      <w:bookmarkEnd w:id="32"/>
    </w:p>
    <w:p w14:paraId="6FFC2412" w14:textId="77777777" w:rsidR="00CC3AA8" w:rsidRDefault="00881DEB">
      <w:pPr>
        <w:numPr>
          <w:ilvl w:val="2"/>
          <w:numId w:val="39"/>
        </w:numPr>
      </w:pPr>
      <w:r>
        <w:rPr>
          <w:rFonts w:hint="eastAsia"/>
        </w:rPr>
        <w:t>消防给水和灭火设施设计应绘制:</w:t>
      </w:r>
    </w:p>
    <w:p w14:paraId="3700B3EF" w14:textId="77777777" w:rsidR="00CC3AA8" w:rsidRDefault="00881DEB">
      <w:pPr>
        <w:ind w:firstLineChars="200" w:firstLine="440"/>
      </w:pPr>
      <w:r>
        <w:rPr>
          <w:rFonts w:hint="eastAsia"/>
        </w:rPr>
        <w:t>1  消防系统原理图；</w:t>
      </w:r>
    </w:p>
    <w:p w14:paraId="3103B928" w14:textId="77777777" w:rsidR="00CC3AA8" w:rsidRDefault="00881DEB">
      <w:pPr>
        <w:ind w:firstLineChars="200" w:firstLine="440"/>
      </w:pPr>
      <w:r>
        <w:rPr>
          <w:rFonts w:hint="eastAsia"/>
        </w:rPr>
        <w:t>2  消防给水平面图；</w:t>
      </w:r>
    </w:p>
    <w:p w14:paraId="76E30B7E" w14:textId="77777777" w:rsidR="00CC3AA8" w:rsidRDefault="00881DEB">
      <w:pPr>
        <w:ind w:firstLineChars="200" w:firstLine="440"/>
      </w:pPr>
      <w:r>
        <w:rPr>
          <w:rFonts w:hint="eastAsia"/>
        </w:rPr>
        <w:t>3  气体及其他灭火系统平面布置图；</w:t>
      </w:r>
    </w:p>
    <w:p w14:paraId="7F3CEA6A" w14:textId="77777777" w:rsidR="00CC3AA8" w:rsidRDefault="00881DEB">
      <w:pPr>
        <w:ind w:firstLineChars="200" w:firstLine="440"/>
      </w:pPr>
      <w:r>
        <w:rPr>
          <w:rFonts w:hint="eastAsia"/>
        </w:rPr>
        <w:t>4  其他设计图纸。</w:t>
      </w:r>
    </w:p>
    <w:p w14:paraId="5EF9D845" w14:textId="77777777" w:rsidR="00CC3AA8" w:rsidRDefault="00881DEB">
      <w:pPr>
        <w:pStyle w:val="2"/>
        <w:numPr>
          <w:ilvl w:val="1"/>
          <w:numId w:val="40"/>
        </w:numPr>
        <w:spacing w:before="312" w:after="312"/>
      </w:pPr>
      <w:bookmarkStart w:id="33" w:name="_Toc83803569"/>
      <w:r>
        <w:rPr>
          <w:rFonts w:hint="eastAsia"/>
        </w:rPr>
        <w:t>室外消火栓系统总平面图</w:t>
      </w:r>
      <w:bookmarkEnd w:id="33"/>
    </w:p>
    <w:p w14:paraId="31EAC155" w14:textId="77777777" w:rsidR="00CC3AA8" w:rsidRDefault="00881DEB">
      <w:pPr>
        <w:numPr>
          <w:ilvl w:val="2"/>
          <w:numId w:val="41"/>
        </w:numPr>
      </w:pPr>
      <w:r>
        <w:rPr>
          <w:rFonts w:hint="eastAsia"/>
        </w:rPr>
        <w:t>绘制给排水管网、消防水池、消防水箱及构筑物的位置（坐标或定位尺寸）；备注构筑物的主要尺寸或规模;消防给水系统采用市政给水管网直接供水时 ,应绘制市政供水管网、标注管径大小。</w:t>
      </w:r>
    </w:p>
    <w:p w14:paraId="1607B3CC" w14:textId="77777777" w:rsidR="00CC3AA8" w:rsidRDefault="00881DEB">
      <w:pPr>
        <w:numPr>
          <w:ilvl w:val="2"/>
          <w:numId w:val="41"/>
        </w:numPr>
      </w:pPr>
      <w:r>
        <w:rPr>
          <w:rFonts w:hint="eastAsia"/>
        </w:rPr>
        <w:t>标明给水管管径，阀门井、水表井、室外消火栓（井）、消防水泵接合器（井）等坐标或定位尺寸;设有地下式室外消火栓时应有明显的永久性标志，设水泵接合器处应设置永久性标志铭牌，并应标明供水系统、供水范围和额定压力等。</w:t>
      </w:r>
    </w:p>
    <w:p w14:paraId="40894B63" w14:textId="77777777" w:rsidR="00CC3AA8" w:rsidRDefault="00881DEB">
      <w:pPr>
        <w:pStyle w:val="2"/>
        <w:numPr>
          <w:ilvl w:val="1"/>
          <w:numId w:val="42"/>
        </w:numPr>
        <w:spacing w:before="312" w:after="312"/>
      </w:pPr>
      <w:bookmarkStart w:id="34" w:name="_Toc83803570"/>
      <w:r>
        <w:rPr>
          <w:rFonts w:hint="eastAsia"/>
        </w:rPr>
        <w:t>消防系统原理图</w:t>
      </w:r>
      <w:bookmarkEnd w:id="34"/>
    </w:p>
    <w:p w14:paraId="6E1DEA3B" w14:textId="77777777" w:rsidR="00CC3AA8" w:rsidRDefault="00881DEB">
      <w:pPr>
        <w:numPr>
          <w:ilvl w:val="2"/>
          <w:numId w:val="43"/>
        </w:numPr>
      </w:pPr>
      <w:r>
        <w:rPr>
          <w:rFonts w:hint="eastAsia"/>
        </w:rPr>
        <w:t>系统图可按展开系统原理图或系统轴测图绘制 ,同一系统图不应采用展开系统原理图和系统轴测图混合的表达方式 ,且系统图应与平面图一致。</w:t>
      </w:r>
    </w:p>
    <w:p w14:paraId="0CAFCE66" w14:textId="77777777" w:rsidR="00CC3AA8" w:rsidRDefault="00881DEB">
      <w:pPr>
        <w:numPr>
          <w:ilvl w:val="2"/>
          <w:numId w:val="43"/>
        </w:numPr>
      </w:pPr>
      <w:r>
        <w:rPr>
          <w:rFonts w:hint="eastAsia"/>
        </w:rPr>
        <w:t>应标注各楼层编号（层数）、层面相对标高、室内外地面标高；各楼层相应控制标高应按实际标高关系表达。</w:t>
      </w:r>
    </w:p>
    <w:p w14:paraId="4F8DE75C" w14:textId="77777777" w:rsidR="00CC3AA8" w:rsidRDefault="00881DEB">
      <w:pPr>
        <w:numPr>
          <w:ilvl w:val="2"/>
          <w:numId w:val="43"/>
        </w:numPr>
      </w:pPr>
      <w:r>
        <w:rPr>
          <w:rFonts w:hint="eastAsia"/>
        </w:rPr>
        <w:t>新增设施设备设置楼层标高、设计流量、扬程及功率等主要性能参数。</w:t>
      </w:r>
    </w:p>
    <w:p w14:paraId="11F19921" w14:textId="77777777" w:rsidR="00CC3AA8" w:rsidRDefault="00881DEB">
      <w:pPr>
        <w:numPr>
          <w:ilvl w:val="2"/>
          <w:numId w:val="43"/>
        </w:numPr>
      </w:pPr>
      <w:r>
        <w:rPr>
          <w:rFonts w:hint="eastAsia"/>
        </w:rPr>
        <w:t>绘制消防系统管道及分区编号 ,仪表、阀门及主要附件（倒流防止器、真空破坏器、消防流量开关和压力开关、水锤消除器、消防水泵流量测试装置和试水阀、末端试水装置、自动排气阀、消防水池、消防水箱、水泵接合器等）、管道坡度（设计说明或平面图中已交待者，图中可不标注管道坡度）,绘制消防减压阀、报警阀、喷淋末端试水等的试验排水管 ,标注消火栓及喷淋干管管径和减压阀前后压力;各楼层消防给水设备的连接、引人管应标注管道设计流量和接口水压值。</w:t>
      </w:r>
    </w:p>
    <w:p w14:paraId="7C8C3F42" w14:textId="77777777" w:rsidR="00CC3AA8" w:rsidRDefault="00881DEB">
      <w:pPr>
        <w:numPr>
          <w:ilvl w:val="2"/>
          <w:numId w:val="43"/>
        </w:numPr>
      </w:pPr>
      <w:r>
        <w:rPr>
          <w:rFonts w:hint="eastAsia"/>
        </w:rPr>
        <w:t>室内消火栓系统图应按照规范表达减压稳压措施，喷淋系统图中应根据计算标注减压孔板设置要求。</w:t>
      </w:r>
    </w:p>
    <w:p w14:paraId="2B63B0A1" w14:textId="77777777" w:rsidR="00CC3AA8" w:rsidRDefault="00881DEB">
      <w:pPr>
        <w:numPr>
          <w:ilvl w:val="2"/>
          <w:numId w:val="43"/>
        </w:numPr>
      </w:pPr>
      <w:r>
        <w:rPr>
          <w:rFonts w:hint="eastAsia"/>
        </w:rPr>
        <w:t>当建筑为部分楼层装修或楼层局部装修 ,且消防设计未改变原有主消防系统 ,仅对消火栓或喷头等点位进行调整时 ,可不出消防系统图 ,但应明确消防系统详原设计消防系统图。</w:t>
      </w:r>
    </w:p>
    <w:p w14:paraId="2A7BC876" w14:textId="77777777" w:rsidR="00CC3AA8" w:rsidRDefault="00881DEB">
      <w:pPr>
        <w:numPr>
          <w:ilvl w:val="2"/>
          <w:numId w:val="43"/>
        </w:numPr>
      </w:pPr>
      <w:r>
        <w:rPr>
          <w:rFonts w:hint="eastAsia"/>
        </w:rPr>
        <w:t>当自动喷水灭火系统、高大空间自动跟踪定位射流灭火系统在平面图中已将管道管径、标 高、喷头间距和位置标注清楚时 ,可简化绘制从水流指示器至末端试水装置（试水阀、压力表、末端试水装置、试水排水管）等阀件之间的管道和喷头。</w:t>
      </w:r>
    </w:p>
    <w:p w14:paraId="69C624A4" w14:textId="77777777" w:rsidR="00CC3AA8" w:rsidRDefault="00881DEB">
      <w:pPr>
        <w:numPr>
          <w:ilvl w:val="2"/>
          <w:numId w:val="43"/>
        </w:numPr>
      </w:pPr>
      <w:r>
        <w:rPr>
          <w:rFonts w:hint="eastAsia"/>
        </w:rPr>
        <w:t>当管网气体灭火系统在平面图中已将灭火设备、管道管径、标高、喷嘴间距和位置标注清楚时 ,可简化绘制气体灭火系统工作原理图。</w:t>
      </w:r>
    </w:p>
    <w:p w14:paraId="7178963F" w14:textId="77777777" w:rsidR="00CC3AA8" w:rsidRDefault="00881DEB">
      <w:pPr>
        <w:pStyle w:val="2"/>
        <w:numPr>
          <w:ilvl w:val="1"/>
          <w:numId w:val="44"/>
        </w:numPr>
        <w:spacing w:before="312" w:after="312"/>
      </w:pPr>
      <w:bookmarkStart w:id="35" w:name="_Toc83803571"/>
      <w:r>
        <w:rPr>
          <w:rFonts w:hint="eastAsia"/>
        </w:rPr>
        <w:t>消防给水平面图</w:t>
      </w:r>
      <w:bookmarkEnd w:id="35"/>
    </w:p>
    <w:p w14:paraId="3A28D397" w14:textId="77777777" w:rsidR="00CC3AA8" w:rsidRDefault="00881DEB">
      <w:pPr>
        <w:numPr>
          <w:ilvl w:val="2"/>
          <w:numId w:val="45"/>
        </w:numPr>
      </w:pPr>
      <w:r>
        <w:rPr>
          <w:rFonts w:hint="eastAsia"/>
        </w:rPr>
        <w:t>应绘出与消防给水管道布置有关各层的平面 ,内容包括楼层名、主要轴线编号、房间名称、地面标高（当有覆土或回填层等时，应同时标注结构标高和建筑标高),用水点及排水点位置 ,注明各种管道系统类别（包括系统分区编号),在图纸中可对特殊情况做出文字说明。</w:t>
      </w:r>
    </w:p>
    <w:p w14:paraId="4B4A267D" w14:textId="77777777" w:rsidR="00CC3AA8" w:rsidRDefault="00881DEB">
      <w:pPr>
        <w:numPr>
          <w:ilvl w:val="2"/>
          <w:numId w:val="45"/>
        </w:numPr>
      </w:pPr>
      <w:r>
        <w:rPr>
          <w:rFonts w:hint="eastAsia"/>
        </w:rPr>
        <w:t>应绘出消防给水管道平面布置、立管位置及编号 ,管道穿剪力墙处定位尺寸、标高、预留孔洞尺寸及其他必要的定位尺寸 ,管道穿越建筑物地下室外墙、与室外相邻的顶板或有防水要求的构（建）筑物的防水套管形式、套管管径、定位尺寸、标高等 ,管道穿变形缝处金属波纹管或可曲挠橡胶接头。</w:t>
      </w:r>
    </w:p>
    <w:p w14:paraId="76B3730E" w14:textId="77777777" w:rsidR="00CC3AA8" w:rsidRDefault="00881DEB">
      <w:pPr>
        <w:numPr>
          <w:ilvl w:val="2"/>
          <w:numId w:val="45"/>
        </w:numPr>
      </w:pPr>
      <w:r>
        <w:rPr>
          <w:rFonts w:hint="eastAsia"/>
        </w:rPr>
        <w:t>当采用展开系统原理图时 ,消防给水平面图应标注管道管径、标高、主干管的定位、喷头布置间距、系统阀门及设备位置 ,在给排水管道安装高度变化处用符号表示清楚 ,并分别标出标高 ,管道密集处应在该平面中画横断面图将管道布置定位表示清楚。</w:t>
      </w:r>
    </w:p>
    <w:p w14:paraId="5D51E4A2" w14:textId="77777777" w:rsidR="00CC3AA8" w:rsidRDefault="00881DEB">
      <w:pPr>
        <w:numPr>
          <w:ilvl w:val="2"/>
          <w:numId w:val="45"/>
        </w:numPr>
      </w:pPr>
      <w:r>
        <w:rPr>
          <w:rFonts w:hint="eastAsia"/>
        </w:rPr>
        <w:t>底层（首层)等平面应注明引入管、排出管、水泵接合器管道等管径、标高及与建筑物的定位尺寸、平面尺寸 ,还应绘出指北针。</w:t>
      </w:r>
    </w:p>
    <w:p w14:paraId="29BD0121" w14:textId="77777777" w:rsidR="00CC3AA8" w:rsidRDefault="00881DEB">
      <w:pPr>
        <w:numPr>
          <w:ilvl w:val="2"/>
          <w:numId w:val="45"/>
        </w:numPr>
      </w:pPr>
      <w:r>
        <w:rPr>
          <w:rFonts w:hint="eastAsia"/>
        </w:rPr>
        <w:t>若管道种类较多 ,可分别绘制给排水平面图、消火栓和喷淋给水平面图。</w:t>
      </w:r>
    </w:p>
    <w:p w14:paraId="52E12681" w14:textId="77777777" w:rsidR="00CC3AA8" w:rsidRDefault="00881DEB">
      <w:pPr>
        <w:numPr>
          <w:ilvl w:val="2"/>
          <w:numId w:val="45"/>
        </w:numPr>
      </w:pPr>
      <w:r>
        <w:rPr>
          <w:rFonts w:hint="eastAsia"/>
        </w:rPr>
        <w:t>自动喷水灭火系统、高大空间自动跟踪定位射流灭火系统平面图应结合顶棚造型及装饰隔断布置 ,并与灯具、火灾探测器、扬声器、风口等统一 考虑 ,既考虑内装修美观的要求 ,又保证符合本专业的规范要求 ,同时在顶棚平面图上一并表达。</w:t>
      </w:r>
    </w:p>
    <w:p w14:paraId="228F02B3" w14:textId="77777777" w:rsidR="00CC3AA8" w:rsidRDefault="00881DEB">
      <w:pPr>
        <w:numPr>
          <w:ilvl w:val="2"/>
          <w:numId w:val="45"/>
        </w:numPr>
      </w:pPr>
      <w:r>
        <w:rPr>
          <w:rFonts w:hint="eastAsia"/>
        </w:rPr>
        <w:t>局部放大图</w:t>
      </w:r>
    </w:p>
    <w:p w14:paraId="63674CB7" w14:textId="77777777" w:rsidR="00CC3AA8" w:rsidRDefault="00881DEB">
      <w:pPr>
        <w:ind w:firstLineChars="200" w:firstLine="440"/>
      </w:pPr>
      <w:r>
        <w:rPr>
          <w:rFonts w:hint="eastAsia"/>
        </w:rPr>
        <w:t>1  对于给排水设备用房及管道较多处 ,如水泵房、水箱间、报警阀组、管井、气体消防贮瓶间等 ,当平面图不能交待清楚时 ,应绘出局部放大平面图，包括其平面图、剖面图( 或轴测图), 注明管道及设备的定位尺寸、平面尺寸、管径、标高等 ,或注明引用的详图、标准图号;</w:t>
      </w:r>
    </w:p>
    <w:p w14:paraId="0CF6F175" w14:textId="77777777" w:rsidR="00CC3AA8" w:rsidRDefault="00881DEB">
      <w:pPr>
        <w:ind w:firstLineChars="200" w:firstLine="440"/>
      </w:pPr>
      <w:r>
        <w:rPr>
          <w:rFonts w:hint="eastAsia"/>
        </w:rPr>
        <w:t>2  宜配合装饰专业绘制消火栓箱装饰作法详图 ,标注消火栓箱尺寸、安装标高、墙上开洞尺寸、嵌入厚度、立管及接入支管位置及标高。</w:t>
      </w:r>
    </w:p>
    <w:p w14:paraId="7899DB55" w14:textId="77777777" w:rsidR="00CC3AA8" w:rsidRDefault="00881DEB">
      <w:pPr>
        <w:pStyle w:val="2"/>
        <w:numPr>
          <w:ilvl w:val="1"/>
          <w:numId w:val="46"/>
        </w:numPr>
        <w:spacing w:before="312" w:after="312"/>
      </w:pPr>
      <w:bookmarkStart w:id="36" w:name="_Toc83803572"/>
      <w:r>
        <w:t>气体及其他灭火系统平面布置图</w:t>
      </w:r>
      <w:bookmarkEnd w:id="36"/>
    </w:p>
    <w:p w14:paraId="4180572C" w14:textId="77777777" w:rsidR="00CC3AA8" w:rsidRDefault="00881DEB">
      <w:pPr>
        <w:numPr>
          <w:ilvl w:val="2"/>
          <w:numId w:val="47"/>
        </w:numPr>
      </w:pPr>
      <w:r>
        <w:rPr>
          <w:rFonts w:hint="eastAsia"/>
        </w:rPr>
        <w:t>应绘出与气体灭火系统布置有关各层的平面 ,内容包括楼层名、主要轴线编号、房间名称、地面标高 ,管网、预制灭火系统的储存装置及定位尺寸 ,泄压口位置、定位尺寸及标高。在图纸中可以对一 些特殊情况做出文字说明。</w:t>
      </w:r>
    </w:p>
    <w:p w14:paraId="739D003C" w14:textId="77777777" w:rsidR="00CC3AA8" w:rsidRDefault="00881DEB">
      <w:pPr>
        <w:numPr>
          <w:ilvl w:val="2"/>
          <w:numId w:val="47"/>
        </w:numPr>
      </w:pPr>
      <w:r>
        <w:rPr>
          <w:rFonts w:hint="eastAsia"/>
        </w:rPr>
        <w:t>当采用气体灭火系统工作原理图时 ,管网灭火系统应标注喷嘴定位尺寸和位置、管道管径、标高 ,在管道安装高度变化处用符号表示清楚 ,并分别标出标高 ,管道密集处应在该平面中画横断面图将管道布置定位表示清楚。</w:t>
      </w:r>
    </w:p>
    <w:p w14:paraId="691EE20C" w14:textId="77777777" w:rsidR="00CC3AA8" w:rsidRDefault="00881DEB">
      <w:pPr>
        <w:numPr>
          <w:ilvl w:val="2"/>
          <w:numId w:val="47"/>
        </w:numPr>
      </w:pPr>
      <w:r>
        <w:rPr>
          <w:rFonts w:hint="eastAsia"/>
        </w:rPr>
        <w:t>其他系统（如厨房灭火系统等）应根据建筑装修布置绘出设备平面布置、定位尺寸、标高、预留孔洞尺寸及其他必要的定位尺寸。</w:t>
      </w:r>
    </w:p>
    <w:p w14:paraId="60D2E80F" w14:textId="77777777" w:rsidR="00CC3AA8" w:rsidRDefault="00881DEB">
      <w:pPr>
        <w:pStyle w:val="2"/>
        <w:numPr>
          <w:ilvl w:val="1"/>
          <w:numId w:val="48"/>
        </w:numPr>
        <w:spacing w:before="312" w:after="312"/>
      </w:pPr>
      <w:bookmarkStart w:id="37" w:name="_Toc83803573"/>
      <w:r>
        <w:rPr>
          <w:rFonts w:hint="eastAsia"/>
        </w:rPr>
        <w:t>消防给排水计算书、气体灭火计算书</w:t>
      </w:r>
      <w:bookmarkEnd w:id="37"/>
    </w:p>
    <w:p w14:paraId="161D7167" w14:textId="77777777" w:rsidR="00CC3AA8" w:rsidRDefault="00881DEB">
      <w:pPr>
        <w:numPr>
          <w:ilvl w:val="2"/>
          <w:numId w:val="49"/>
        </w:numPr>
      </w:pPr>
      <w:r>
        <w:rPr>
          <w:rFonts w:hint="eastAsia"/>
        </w:rPr>
        <w:t>消火栓系统:设计流量，消防管道管径计算，水泵流量和扬程计算。</w:t>
      </w:r>
    </w:p>
    <w:p w14:paraId="029429C1" w14:textId="77777777" w:rsidR="00CC3AA8" w:rsidRDefault="00881DEB">
      <w:pPr>
        <w:numPr>
          <w:ilvl w:val="2"/>
          <w:numId w:val="49"/>
        </w:numPr>
      </w:pPr>
      <w:r>
        <w:rPr>
          <w:rFonts w:hint="eastAsia"/>
        </w:rPr>
        <w:t>自动喷水灭火系统（含水幕、雨淋、水喷雾、高压细水雾、泡沫等）:设计基本参数，系统设计流量计算、消防管道管径计算 ,水泵流量和扬程计算。</w:t>
      </w:r>
    </w:p>
    <w:p w14:paraId="09128079" w14:textId="77777777" w:rsidR="00CC3AA8" w:rsidRDefault="00881DEB">
      <w:pPr>
        <w:numPr>
          <w:ilvl w:val="2"/>
          <w:numId w:val="49"/>
        </w:numPr>
      </w:pPr>
      <w:r>
        <w:rPr>
          <w:rFonts w:hint="eastAsia"/>
        </w:rPr>
        <w:t>高大空间自动跟踪定位射流灭火系统：系统设计流量计算、消防管道管径计算，水泵流量和扬程计算。</w:t>
      </w:r>
    </w:p>
    <w:p w14:paraId="25D74DA5" w14:textId="77777777" w:rsidR="00CC3AA8" w:rsidRDefault="00881DEB">
      <w:pPr>
        <w:numPr>
          <w:ilvl w:val="2"/>
          <w:numId w:val="49"/>
        </w:numPr>
      </w:pPr>
      <w:r>
        <w:rPr>
          <w:rFonts w:hint="eastAsia"/>
        </w:rPr>
        <w:t>气体灭火系统:灭火剂用量计算 ,泄压口面积计算。</w:t>
      </w:r>
    </w:p>
    <w:p w14:paraId="4FCA7970" w14:textId="77777777" w:rsidR="00CC3AA8" w:rsidRDefault="00881DEB">
      <w:pPr>
        <w:numPr>
          <w:ilvl w:val="2"/>
          <w:numId w:val="49"/>
        </w:numPr>
      </w:pPr>
      <w:r>
        <w:rPr>
          <w:rFonts w:hint="eastAsia"/>
        </w:rPr>
        <w:t>当建筑为部分楼层装修或楼层局部装修 ,装修设计未改变原有使用用途，且消防设计未改变原有主消防系统 ,仅对消火栓或喷头等点位进行调整时，管径等应计算确定，但可不出计算书。</w:t>
      </w:r>
    </w:p>
    <w:p w14:paraId="25A1ABB9" w14:textId="77777777" w:rsidR="00CC3AA8" w:rsidRDefault="00881DEB">
      <w:pPr>
        <w:pStyle w:val="2"/>
        <w:numPr>
          <w:ilvl w:val="1"/>
          <w:numId w:val="50"/>
        </w:numPr>
        <w:spacing w:before="312" w:after="312"/>
      </w:pPr>
      <w:bookmarkStart w:id="38" w:name="_Toc83803574"/>
      <w:r>
        <w:rPr>
          <w:rFonts w:hint="eastAsia"/>
        </w:rPr>
        <w:t>设备及主要材料表</w:t>
      </w:r>
      <w:bookmarkEnd w:id="38"/>
    </w:p>
    <w:p w14:paraId="464594E6" w14:textId="77777777" w:rsidR="00CC3AA8" w:rsidRDefault="00881DEB">
      <w:r>
        <w:rPr>
          <w:rFonts w:hint="eastAsia"/>
        </w:rPr>
        <w:t>列出设备及主要材料的名称、性能参数、计数单位、数量、图例、备注使用运转说明;</w:t>
      </w:r>
    </w:p>
    <w:p w14:paraId="766E1A56" w14:textId="77777777" w:rsidR="00CC3AA8" w:rsidRDefault="00CC3AA8"/>
    <w:p w14:paraId="78F54CD3" w14:textId="77777777" w:rsidR="00CC3AA8" w:rsidRDefault="00CC3AA8"/>
    <w:p w14:paraId="759136F5" w14:textId="77777777" w:rsidR="00CC3AA8" w:rsidRDefault="00CC3AA8">
      <w:pPr>
        <w:rPr>
          <w:highlight w:val="yellow"/>
        </w:rPr>
      </w:pPr>
    </w:p>
    <w:p w14:paraId="5EF63C07" w14:textId="77777777" w:rsidR="00CC3AA8" w:rsidRDefault="00CC3AA8"/>
    <w:p w14:paraId="2769CF75" w14:textId="77777777" w:rsidR="00CC3AA8" w:rsidRDefault="00CC3AA8"/>
    <w:p w14:paraId="21487919" w14:textId="77777777" w:rsidR="00CC3AA8" w:rsidRDefault="00CC3AA8"/>
    <w:p w14:paraId="745A7365" w14:textId="77777777" w:rsidR="00CC3AA8" w:rsidRDefault="00CC3AA8"/>
    <w:p w14:paraId="4D09D630" w14:textId="77777777" w:rsidR="00CC3AA8" w:rsidRDefault="00881DEB">
      <w:pPr>
        <w:pStyle w:val="1"/>
        <w:spacing w:before="468" w:after="780"/>
      </w:pPr>
      <w:bookmarkStart w:id="39" w:name="_Toc83803575"/>
      <w:r>
        <w:rPr>
          <w:rFonts w:hint="eastAsia"/>
        </w:rPr>
        <w:t>防烟排烟系统</w:t>
      </w:r>
      <w:bookmarkEnd w:id="39"/>
    </w:p>
    <w:p w14:paraId="0D6AC9E1" w14:textId="77777777" w:rsidR="00CC3AA8" w:rsidRDefault="00881DEB">
      <w:pPr>
        <w:pStyle w:val="2"/>
        <w:numPr>
          <w:ilvl w:val="1"/>
          <w:numId w:val="51"/>
        </w:numPr>
        <w:spacing w:before="312" w:after="312"/>
      </w:pPr>
      <w:bookmarkStart w:id="40" w:name="_Toc83803576"/>
      <w:r>
        <w:rPr>
          <w:color w:val="000000" w:themeColor="text1"/>
        </w:rPr>
        <w:t>设计与施工说明</w:t>
      </w:r>
      <w:bookmarkEnd w:id="40"/>
    </w:p>
    <w:p w14:paraId="54CF796E" w14:textId="77777777" w:rsidR="00CC3AA8" w:rsidRDefault="00881DEB">
      <w:pPr>
        <w:numPr>
          <w:ilvl w:val="2"/>
          <w:numId w:val="52"/>
        </w:numPr>
      </w:pPr>
      <w:r>
        <w:rPr>
          <w:rFonts w:hint="eastAsia"/>
        </w:rPr>
        <w:t>设计说明</w:t>
      </w:r>
    </w:p>
    <w:p w14:paraId="36724FBF" w14:textId="77777777" w:rsidR="00CC3AA8" w:rsidRDefault="00881DEB">
      <w:pPr>
        <w:ind w:firstLineChars="200" w:firstLine="440"/>
      </w:pPr>
      <w:r>
        <w:rPr>
          <w:rFonts w:hint="eastAsia"/>
        </w:rPr>
        <w:t>1  工程概况</w:t>
      </w:r>
    </w:p>
    <w:p w14:paraId="5A6A239C" w14:textId="77777777" w:rsidR="00CC3AA8" w:rsidRDefault="00881DEB">
      <w:pPr>
        <w:ind w:firstLineChars="200" w:firstLine="440"/>
      </w:pPr>
      <w:r>
        <w:rPr>
          <w:rFonts w:hint="eastAsia"/>
        </w:rPr>
        <w:t>（1）说明工程概况 ,内容应包括建设单位、建筑名称、建设地点、使用用途、规模( 面积、建筑高度、层数)、主体工程施工图审查合格备案时间( 或主体建筑竣工验收时间)、消防验收合格书取得时间、主体结构形式等;</w:t>
      </w:r>
    </w:p>
    <w:p w14:paraId="34E4ED9E" w14:textId="77777777" w:rsidR="00CC3AA8" w:rsidRDefault="00881DEB">
      <w:pPr>
        <w:ind w:firstLineChars="200" w:firstLine="440"/>
      </w:pPr>
      <w:r>
        <w:rPr>
          <w:rFonts w:hint="eastAsia"/>
        </w:rPr>
        <w:t>（2）建筑防火分类;</w:t>
      </w:r>
    </w:p>
    <w:p w14:paraId="4D7C86FC" w14:textId="77777777" w:rsidR="00CC3AA8" w:rsidRDefault="00881DEB">
      <w:pPr>
        <w:ind w:firstLineChars="200" w:firstLine="440"/>
      </w:pPr>
      <w:r>
        <w:rPr>
          <w:rFonts w:hint="eastAsia"/>
        </w:rPr>
        <w:t>（3）建筑物装修范围;</w:t>
      </w:r>
    </w:p>
    <w:p w14:paraId="3D53616A" w14:textId="77777777" w:rsidR="00CC3AA8" w:rsidRDefault="00881DEB">
      <w:pPr>
        <w:ind w:firstLineChars="200" w:firstLine="440"/>
      </w:pPr>
      <w:r>
        <w:rPr>
          <w:rFonts w:hint="eastAsia"/>
        </w:rPr>
        <w:t>（4）建筑物装修范围内的原防烟排烟系统设计及改动情况。</w:t>
      </w:r>
    </w:p>
    <w:p w14:paraId="42CD009D" w14:textId="77777777" w:rsidR="00CC3AA8" w:rsidRDefault="00881DEB">
      <w:pPr>
        <w:ind w:firstLineChars="200" w:firstLine="440"/>
      </w:pPr>
      <w:r>
        <w:rPr>
          <w:rFonts w:hint="eastAsia"/>
        </w:rPr>
        <w:t>2  设计依据</w:t>
      </w:r>
    </w:p>
    <w:p w14:paraId="4D9D7075" w14:textId="77777777" w:rsidR="00CC3AA8" w:rsidRDefault="00881DEB">
      <w:pPr>
        <w:ind w:firstLineChars="200" w:firstLine="440"/>
      </w:pPr>
      <w:r>
        <w:t>设计依据按 2.2 节要求</w:t>
      </w:r>
    </w:p>
    <w:p w14:paraId="2BF02826" w14:textId="77777777" w:rsidR="00CC3AA8" w:rsidRDefault="00881DEB">
      <w:pPr>
        <w:ind w:firstLineChars="200" w:firstLine="440"/>
      </w:pPr>
      <w:r>
        <w:rPr>
          <w:rFonts w:hint="eastAsia"/>
        </w:rPr>
        <w:t xml:space="preserve">3  </w:t>
      </w:r>
      <w:r>
        <w:t>防烟设计内容</w:t>
      </w:r>
    </w:p>
    <w:p w14:paraId="37410602" w14:textId="77777777" w:rsidR="00CC3AA8" w:rsidRDefault="00881DEB">
      <w:pPr>
        <w:ind w:firstLineChars="300" w:firstLine="660"/>
      </w:pPr>
      <w:r>
        <w:rPr>
          <w:rFonts w:hint="eastAsia"/>
        </w:rPr>
        <w:t>1）</w:t>
      </w:r>
      <w:r>
        <w:t>自然通风:采用自然通风的区域及可开启外窗( 口)的设置情况、窗口底边距地高度、手动开启装置等;</w:t>
      </w:r>
    </w:p>
    <w:p w14:paraId="54904A26" w14:textId="77777777" w:rsidR="00CC3AA8" w:rsidRDefault="00881DEB">
      <w:pPr>
        <w:ind w:firstLineChars="300" w:firstLine="660"/>
      </w:pPr>
      <w:r>
        <w:rPr>
          <w:rFonts w:hint="eastAsia"/>
        </w:rPr>
        <w:t>2）</w:t>
      </w:r>
      <w:r>
        <w:t>机械防烟:列表说明机械防烟系统设置情况 ,包括系统编号、设备参数( 风量及风压)、服务区域、风机安装位置等。</w:t>
      </w:r>
    </w:p>
    <w:p w14:paraId="3E798253" w14:textId="77777777" w:rsidR="00CC3AA8" w:rsidRDefault="00881DEB">
      <w:pPr>
        <w:ind w:firstLineChars="300" w:firstLine="660"/>
      </w:pPr>
      <w:r>
        <w:rPr>
          <w:rFonts w:hint="eastAsia"/>
        </w:rPr>
        <w:t>3）</w:t>
      </w:r>
      <w:r>
        <w:t>固定窗：交代固定窗设置情况。</w:t>
      </w:r>
    </w:p>
    <w:p w14:paraId="568980EB" w14:textId="77777777" w:rsidR="00CC3AA8" w:rsidRDefault="00881DEB">
      <w:pPr>
        <w:ind w:firstLineChars="300" w:firstLine="660"/>
      </w:pPr>
      <w:r>
        <w:rPr>
          <w:rFonts w:hint="eastAsia"/>
          <w:color w:val="000000" w:themeColor="text1"/>
        </w:rPr>
        <w:t xml:space="preserve">机械防烟系统设置表： </w:t>
      </w:r>
      <w:r>
        <w:rPr>
          <w:color w:val="000000" w:themeColor="text1"/>
        </w:rPr>
        <w:t xml:space="preserve"> </w:t>
      </w:r>
    </w:p>
    <w:tbl>
      <w:tblPr>
        <w:tblStyle w:val="a8"/>
        <w:tblpPr w:leftFromText="180" w:rightFromText="180" w:vertAnchor="text" w:horzAnchor="page" w:tblpX="1303" w:tblpY="440"/>
        <w:tblOverlap w:val="never"/>
        <w:tblW w:w="9813" w:type="dxa"/>
        <w:tblLook w:val="04A0" w:firstRow="1" w:lastRow="0" w:firstColumn="1" w:lastColumn="0" w:noHBand="0" w:noVBand="1"/>
      </w:tblPr>
      <w:tblGrid>
        <w:gridCol w:w="1226"/>
        <w:gridCol w:w="1226"/>
        <w:gridCol w:w="1226"/>
        <w:gridCol w:w="1226"/>
        <w:gridCol w:w="1227"/>
        <w:gridCol w:w="1227"/>
        <w:gridCol w:w="1227"/>
        <w:gridCol w:w="1228"/>
      </w:tblGrid>
      <w:tr w:rsidR="00CC3AA8" w14:paraId="0FD8D836" w14:textId="77777777">
        <w:trPr>
          <w:trHeight w:val="901"/>
        </w:trPr>
        <w:tc>
          <w:tcPr>
            <w:tcW w:w="1226" w:type="dxa"/>
          </w:tcPr>
          <w:p w14:paraId="74239E3F" w14:textId="77777777" w:rsidR="00CC3AA8" w:rsidRDefault="00881DEB">
            <w:pPr>
              <w:pStyle w:val="a"/>
              <w:numPr>
                <w:ilvl w:val="0"/>
                <w:numId w:val="0"/>
              </w:numPr>
              <w:spacing w:before="80"/>
              <w:rPr>
                <w:color w:val="000000" w:themeColor="text1"/>
              </w:rPr>
            </w:pPr>
            <w:r>
              <w:rPr>
                <w:rFonts w:hint="eastAsia"/>
                <w:color w:val="000000" w:themeColor="text1"/>
              </w:rPr>
              <w:t>系统编号</w:t>
            </w:r>
          </w:p>
        </w:tc>
        <w:tc>
          <w:tcPr>
            <w:tcW w:w="1226" w:type="dxa"/>
          </w:tcPr>
          <w:p w14:paraId="157ABFCA" w14:textId="77777777" w:rsidR="00CC3AA8" w:rsidRDefault="00881DEB">
            <w:pPr>
              <w:pStyle w:val="a"/>
              <w:numPr>
                <w:ilvl w:val="0"/>
                <w:numId w:val="0"/>
              </w:numPr>
              <w:spacing w:before="80"/>
              <w:rPr>
                <w:color w:val="000000" w:themeColor="text1"/>
              </w:rPr>
            </w:pPr>
            <w:r>
              <w:rPr>
                <w:rFonts w:hint="eastAsia"/>
                <w:color w:val="000000" w:themeColor="text1"/>
              </w:rPr>
              <w:t>服务范围</w:t>
            </w:r>
          </w:p>
        </w:tc>
        <w:tc>
          <w:tcPr>
            <w:tcW w:w="1226" w:type="dxa"/>
          </w:tcPr>
          <w:p w14:paraId="211C6740" w14:textId="77777777" w:rsidR="00CC3AA8" w:rsidRDefault="00881DEB">
            <w:pPr>
              <w:pStyle w:val="a"/>
              <w:numPr>
                <w:ilvl w:val="0"/>
                <w:numId w:val="0"/>
              </w:numPr>
              <w:spacing w:before="80"/>
              <w:rPr>
                <w:color w:val="000000" w:themeColor="text1"/>
              </w:rPr>
            </w:pPr>
            <w:r>
              <w:rPr>
                <w:rFonts w:hint="eastAsia"/>
                <w:color w:val="000000" w:themeColor="text1"/>
              </w:rPr>
              <w:t>服务部位</w:t>
            </w:r>
          </w:p>
        </w:tc>
        <w:tc>
          <w:tcPr>
            <w:tcW w:w="1226" w:type="dxa"/>
          </w:tcPr>
          <w:p w14:paraId="59B1C4EF" w14:textId="77777777" w:rsidR="00CC3AA8" w:rsidRDefault="00881DEB">
            <w:pPr>
              <w:pStyle w:val="a"/>
              <w:numPr>
                <w:ilvl w:val="0"/>
                <w:numId w:val="0"/>
              </w:numPr>
              <w:spacing w:before="80"/>
              <w:rPr>
                <w:color w:val="000000" w:themeColor="text1"/>
              </w:rPr>
            </w:pPr>
            <w:r>
              <w:rPr>
                <w:rFonts w:hint="eastAsia"/>
                <w:color w:val="000000" w:themeColor="text1"/>
              </w:rPr>
              <w:t>计算风量</w:t>
            </w:r>
          </w:p>
        </w:tc>
        <w:tc>
          <w:tcPr>
            <w:tcW w:w="1227" w:type="dxa"/>
          </w:tcPr>
          <w:p w14:paraId="13DCF7FE" w14:textId="77777777" w:rsidR="00CC3AA8" w:rsidRDefault="00881DEB">
            <w:pPr>
              <w:pStyle w:val="a"/>
              <w:numPr>
                <w:ilvl w:val="0"/>
                <w:numId w:val="0"/>
              </w:numPr>
              <w:spacing w:before="80"/>
              <w:rPr>
                <w:color w:val="000000" w:themeColor="text1"/>
              </w:rPr>
            </w:pPr>
            <w:r>
              <w:rPr>
                <w:rFonts w:hint="eastAsia"/>
                <w:color w:val="000000" w:themeColor="text1"/>
              </w:rPr>
              <w:t>设计风量</w:t>
            </w:r>
          </w:p>
        </w:tc>
        <w:tc>
          <w:tcPr>
            <w:tcW w:w="1227" w:type="dxa"/>
          </w:tcPr>
          <w:p w14:paraId="1F2285B8" w14:textId="77777777" w:rsidR="00CC3AA8" w:rsidRDefault="00881DEB">
            <w:pPr>
              <w:pStyle w:val="a"/>
              <w:numPr>
                <w:ilvl w:val="0"/>
                <w:numId w:val="0"/>
              </w:numPr>
              <w:spacing w:before="80"/>
              <w:rPr>
                <w:color w:val="000000" w:themeColor="text1"/>
              </w:rPr>
            </w:pPr>
            <w:r>
              <w:rPr>
                <w:rFonts w:hint="eastAsia"/>
                <w:color w:val="000000" w:themeColor="text1"/>
              </w:rPr>
              <w:t>风机参数</w:t>
            </w:r>
          </w:p>
        </w:tc>
        <w:tc>
          <w:tcPr>
            <w:tcW w:w="1227" w:type="dxa"/>
          </w:tcPr>
          <w:p w14:paraId="0A70B166" w14:textId="77777777" w:rsidR="00CC3AA8" w:rsidRDefault="00881DEB">
            <w:pPr>
              <w:pStyle w:val="a"/>
              <w:numPr>
                <w:ilvl w:val="0"/>
                <w:numId w:val="0"/>
              </w:numPr>
              <w:spacing w:before="80"/>
              <w:rPr>
                <w:color w:val="000000" w:themeColor="text1"/>
              </w:rPr>
            </w:pPr>
            <w:r>
              <w:rPr>
                <w:rFonts w:hint="eastAsia"/>
                <w:color w:val="000000" w:themeColor="text1"/>
              </w:rPr>
              <w:t>风机位置</w:t>
            </w:r>
          </w:p>
        </w:tc>
        <w:tc>
          <w:tcPr>
            <w:tcW w:w="1228" w:type="dxa"/>
          </w:tcPr>
          <w:p w14:paraId="20524975" w14:textId="77777777" w:rsidR="00CC3AA8" w:rsidRDefault="00881DEB">
            <w:pPr>
              <w:pStyle w:val="a"/>
              <w:numPr>
                <w:ilvl w:val="0"/>
                <w:numId w:val="0"/>
              </w:numPr>
              <w:spacing w:before="80"/>
              <w:rPr>
                <w:color w:val="000000" w:themeColor="text1"/>
              </w:rPr>
            </w:pPr>
            <w:r>
              <w:rPr>
                <w:rFonts w:hint="eastAsia"/>
                <w:color w:val="000000" w:themeColor="text1"/>
              </w:rPr>
              <w:t>备注</w:t>
            </w:r>
          </w:p>
        </w:tc>
      </w:tr>
      <w:tr w:rsidR="00CC3AA8" w14:paraId="73BC329C" w14:textId="77777777">
        <w:trPr>
          <w:trHeight w:val="494"/>
        </w:trPr>
        <w:tc>
          <w:tcPr>
            <w:tcW w:w="1226" w:type="dxa"/>
          </w:tcPr>
          <w:p w14:paraId="0CEB46C5" w14:textId="77777777" w:rsidR="00CC3AA8" w:rsidRDefault="00CC3AA8">
            <w:pPr>
              <w:pStyle w:val="a"/>
              <w:numPr>
                <w:ilvl w:val="0"/>
                <w:numId w:val="0"/>
              </w:numPr>
              <w:spacing w:before="80"/>
              <w:rPr>
                <w:color w:val="000000" w:themeColor="text1"/>
              </w:rPr>
            </w:pPr>
          </w:p>
        </w:tc>
        <w:tc>
          <w:tcPr>
            <w:tcW w:w="1226" w:type="dxa"/>
          </w:tcPr>
          <w:p w14:paraId="39069B0E" w14:textId="77777777" w:rsidR="00CC3AA8" w:rsidRDefault="00CC3AA8">
            <w:pPr>
              <w:pStyle w:val="a"/>
              <w:numPr>
                <w:ilvl w:val="0"/>
                <w:numId w:val="0"/>
              </w:numPr>
              <w:spacing w:before="80"/>
              <w:rPr>
                <w:color w:val="000000" w:themeColor="text1"/>
              </w:rPr>
            </w:pPr>
          </w:p>
        </w:tc>
        <w:tc>
          <w:tcPr>
            <w:tcW w:w="1226" w:type="dxa"/>
          </w:tcPr>
          <w:p w14:paraId="4D77375C" w14:textId="77777777" w:rsidR="00CC3AA8" w:rsidRDefault="00CC3AA8">
            <w:pPr>
              <w:pStyle w:val="a"/>
              <w:numPr>
                <w:ilvl w:val="0"/>
                <w:numId w:val="0"/>
              </w:numPr>
              <w:spacing w:before="80"/>
              <w:rPr>
                <w:color w:val="000000" w:themeColor="text1"/>
              </w:rPr>
            </w:pPr>
          </w:p>
        </w:tc>
        <w:tc>
          <w:tcPr>
            <w:tcW w:w="1226" w:type="dxa"/>
          </w:tcPr>
          <w:p w14:paraId="7193A500" w14:textId="77777777" w:rsidR="00CC3AA8" w:rsidRDefault="00CC3AA8">
            <w:pPr>
              <w:pStyle w:val="a"/>
              <w:numPr>
                <w:ilvl w:val="0"/>
                <w:numId w:val="0"/>
              </w:numPr>
              <w:spacing w:before="80"/>
              <w:rPr>
                <w:color w:val="000000" w:themeColor="text1"/>
              </w:rPr>
            </w:pPr>
          </w:p>
        </w:tc>
        <w:tc>
          <w:tcPr>
            <w:tcW w:w="1227" w:type="dxa"/>
          </w:tcPr>
          <w:p w14:paraId="482DF65F" w14:textId="77777777" w:rsidR="00CC3AA8" w:rsidRDefault="00CC3AA8">
            <w:pPr>
              <w:pStyle w:val="a"/>
              <w:numPr>
                <w:ilvl w:val="0"/>
                <w:numId w:val="0"/>
              </w:numPr>
              <w:spacing w:before="80"/>
              <w:rPr>
                <w:color w:val="000000" w:themeColor="text1"/>
              </w:rPr>
            </w:pPr>
          </w:p>
        </w:tc>
        <w:tc>
          <w:tcPr>
            <w:tcW w:w="1227" w:type="dxa"/>
          </w:tcPr>
          <w:p w14:paraId="265180A4" w14:textId="77777777" w:rsidR="00CC3AA8" w:rsidRDefault="00CC3AA8">
            <w:pPr>
              <w:pStyle w:val="a"/>
              <w:numPr>
                <w:ilvl w:val="0"/>
                <w:numId w:val="0"/>
              </w:numPr>
              <w:spacing w:before="80"/>
              <w:rPr>
                <w:color w:val="000000" w:themeColor="text1"/>
              </w:rPr>
            </w:pPr>
          </w:p>
        </w:tc>
        <w:tc>
          <w:tcPr>
            <w:tcW w:w="1227" w:type="dxa"/>
          </w:tcPr>
          <w:p w14:paraId="1FC0DD29" w14:textId="77777777" w:rsidR="00CC3AA8" w:rsidRDefault="00CC3AA8">
            <w:pPr>
              <w:pStyle w:val="a"/>
              <w:numPr>
                <w:ilvl w:val="0"/>
                <w:numId w:val="0"/>
              </w:numPr>
              <w:spacing w:before="80"/>
              <w:rPr>
                <w:color w:val="000000" w:themeColor="text1"/>
              </w:rPr>
            </w:pPr>
          </w:p>
        </w:tc>
        <w:tc>
          <w:tcPr>
            <w:tcW w:w="1228" w:type="dxa"/>
          </w:tcPr>
          <w:p w14:paraId="44F12F9B" w14:textId="77777777" w:rsidR="00CC3AA8" w:rsidRDefault="00CC3AA8">
            <w:pPr>
              <w:pStyle w:val="a"/>
              <w:numPr>
                <w:ilvl w:val="0"/>
                <w:numId w:val="0"/>
              </w:numPr>
              <w:spacing w:before="80"/>
              <w:rPr>
                <w:color w:val="000000" w:themeColor="text1"/>
              </w:rPr>
            </w:pPr>
          </w:p>
        </w:tc>
      </w:tr>
      <w:tr w:rsidR="00CC3AA8" w14:paraId="339769B5" w14:textId="77777777">
        <w:trPr>
          <w:trHeight w:val="494"/>
        </w:trPr>
        <w:tc>
          <w:tcPr>
            <w:tcW w:w="1226" w:type="dxa"/>
          </w:tcPr>
          <w:p w14:paraId="15EE7AB1" w14:textId="77777777" w:rsidR="00CC3AA8" w:rsidRDefault="00CC3AA8">
            <w:pPr>
              <w:pStyle w:val="a"/>
              <w:numPr>
                <w:ilvl w:val="0"/>
                <w:numId w:val="0"/>
              </w:numPr>
              <w:spacing w:before="80"/>
              <w:rPr>
                <w:color w:val="000000" w:themeColor="text1"/>
              </w:rPr>
            </w:pPr>
          </w:p>
        </w:tc>
        <w:tc>
          <w:tcPr>
            <w:tcW w:w="1226" w:type="dxa"/>
          </w:tcPr>
          <w:p w14:paraId="78E5A10E" w14:textId="77777777" w:rsidR="00CC3AA8" w:rsidRDefault="00CC3AA8">
            <w:pPr>
              <w:pStyle w:val="a"/>
              <w:numPr>
                <w:ilvl w:val="0"/>
                <w:numId w:val="0"/>
              </w:numPr>
              <w:spacing w:before="80"/>
              <w:rPr>
                <w:color w:val="000000" w:themeColor="text1"/>
              </w:rPr>
            </w:pPr>
          </w:p>
        </w:tc>
        <w:tc>
          <w:tcPr>
            <w:tcW w:w="1226" w:type="dxa"/>
          </w:tcPr>
          <w:p w14:paraId="1C607E3D" w14:textId="77777777" w:rsidR="00CC3AA8" w:rsidRDefault="00CC3AA8">
            <w:pPr>
              <w:pStyle w:val="a"/>
              <w:numPr>
                <w:ilvl w:val="0"/>
                <w:numId w:val="0"/>
              </w:numPr>
              <w:spacing w:before="80"/>
              <w:rPr>
                <w:color w:val="000000" w:themeColor="text1"/>
              </w:rPr>
            </w:pPr>
          </w:p>
        </w:tc>
        <w:tc>
          <w:tcPr>
            <w:tcW w:w="1226" w:type="dxa"/>
          </w:tcPr>
          <w:p w14:paraId="3CD7B038" w14:textId="77777777" w:rsidR="00CC3AA8" w:rsidRDefault="00CC3AA8">
            <w:pPr>
              <w:pStyle w:val="a"/>
              <w:numPr>
                <w:ilvl w:val="0"/>
                <w:numId w:val="0"/>
              </w:numPr>
              <w:spacing w:before="80"/>
              <w:rPr>
                <w:color w:val="000000" w:themeColor="text1"/>
              </w:rPr>
            </w:pPr>
          </w:p>
        </w:tc>
        <w:tc>
          <w:tcPr>
            <w:tcW w:w="1227" w:type="dxa"/>
          </w:tcPr>
          <w:p w14:paraId="399027D1" w14:textId="77777777" w:rsidR="00CC3AA8" w:rsidRDefault="00CC3AA8">
            <w:pPr>
              <w:pStyle w:val="a"/>
              <w:numPr>
                <w:ilvl w:val="0"/>
                <w:numId w:val="0"/>
              </w:numPr>
              <w:spacing w:before="80"/>
              <w:rPr>
                <w:color w:val="000000" w:themeColor="text1"/>
              </w:rPr>
            </w:pPr>
          </w:p>
        </w:tc>
        <w:tc>
          <w:tcPr>
            <w:tcW w:w="1227" w:type="dxa"/>
          </w:tcPr>
          <w:p w14:paraId="6A543DBD" w14:textId="77777777" w:rsidR="00CC3AA8" w:rsidRDefault="00CC3AA8">
            <w:pPr>
              <w:pStyle w:val="a"/>
              <w:numPr>
                <w:ilvl w:val="0"/>
                <w:numId w:val="0"/>
              </w:numPr>
              <w:spacing w:before="80"/>
              <w:rPr>
                <w:color w:val="000000" w:themeColor="text1"/>
              </w:rPr>
            </w:pPr>
          </w:p>
        </w:tc>
        <w:tc>
          <w:tcPr>
            <w:tcW w:w="1227" w:type="dxa"/>
          </w:tcPr>
          <w:p w14:paraId="3CD15A12" w14:textId="77777777" w:rsidR="00CC3AA8" w:rsidRDefault="00CC3AA8">
            <w:pPr>
              <w:pStyle w:val="a"/>
              <w:numPr>
                <w:ilvl w:val="0"/>
                <w:numId w:val="0"/>
              </w:numPr>
              <w:spacing w:before="80"/>
              <w:rPr>
                <w:color w:val="000000" w:themeColor="text1"/>
              </w:rPr>
            </w:pPr>
          </w:p>
        </w:tc>
        <w:tc>
          <w:tcPr>
            <w:tcW w:w="1228" w:type="dxa"/>
          </w:tcPr>
          <w:p w14:paraId="46793948" w14:textId="77777777" w:rsidR="00CC3AA8" w:rsidRDefault="00CC3AA8">
            <w:pPr>
              <w:pStyle w:val="a"/>
              <w:numPr>
                <w:ilvl w:val="0"/>
                <w:numId w:val="0"/>
              </w:numPr>
              <w:spacing w:before="80"/>
              <w:rPr>
                <w:color w:val="000000" w:themeColor="text1"/>
              </w:rPr>
            </w:pPr>
          </w:p>
        </w:tc>
      </w:tr>
      <w:tr w:rsidR="00CC3AA8" w14:paraId="54D49F69" w14:textId="77777777">
        <w:trPr>
          <w:trHeight w:val="516"/>
        </w:trPr>
        <w:tc>
          <w:tcPr>
            <w:tcW w:w="1226" w:type="dxa"/>
          </w:tcPr>
          <w:p w14:paraId="52BF0378" w14:textId="77777777" w:rsidR="00CC3AA8" w:rsidRDefault="00CC3AA8">
            <w:pPr>
              <w:pStyle w:val="a"/>
              <w:numPr>
                <w:ilvl w:val="0"/>
                <w:numId w:val="0"/>
              </w:numPr>
              <w:spacing w:before="80"/>
              <w:rPr>
                <w:color w:val="000000" w:themeColor="text1"/>
              </w:rPr>
            </w:pPr>
          </w:p>
        </w:tc>
        <w:tc>
          <w:tcPr>
            <w:tcW w:w="1226" w:type="dxa"/>
          </w:tcPr>
          <w:p w14:paraId="04F4EDB6" w14:textId="77777777" w:rsidR="00CC3AA8" w:rsidRDefault="00CC3AA8">
            <w:pPr>
              <w:pStyle w:val="a"/>
              <w:numPr>
                <w:ilvl w:val="0"/>
                <w:numId w:val="0"/>
              </w:numPr>
              <w:spacing w:before="80"/>
              <w:rPr>
                <w:color w:val="000000" w:themeColor="text1"/>
              </w:rPr>
            </w:pPr>
          </w:p>
        </w:tc>
        <w:tc>
          <w:tcPr>
            <w:tcW w:w="1226" w:type="dxa"/>
          </w:tcPr>
          <w:p w14:paraId="43500DCC" w14:textId="77777777" w:rsidR="00CC3AA8" w:rsidRDefault="00CC3AA8">
            <w:pPr>
              <w:pStyle w:val="a"/>
              <w:numPr>
                <w:ilvl w:val="0"/>
                <w:numId w:val="0"/>
              </w:numPr>
              <w:spacing w:before="80"/>
              <w:rPr>
                <w:color w:val="000000" w:themeColor="text1"/>
              </w:rPr>
            </w:pPr>
          </w:p>
        </w:tc>
        <w:tc>
          <w:tcPr>
            <w:tcW w:w="1226" w:type="dxa"/>
          </w:tcPr>
          <w:p w14:paraId="712E2B2A" w14:textId="77777777" w:rsidR="00CC3AA8" w:rsidRDefault="00CC3AA8">
            <w:pPr>
              <w:pStyle w:val="a"/>
              <w:numPr>
                <w:ilvl w:val="0"/>
                <w:numId w:val="0"/>
              </w:numPr>
              <w:spacing w:before="80"/>
              <w:rPr>
                <w:color w:val="000000" w:themeColor="text1"/>
              </w:rPr>
            </w:pPr>
          </w:p>
        </w:tc>
        <w:tc>
          <w:tcPr>
            <w:tcW w:w="1227" w:type="dxa"/>
          </w:tcPr>
          <w:p w14:paraId="133AE538" w14:textId="77777777" w:rsidR="00CC3AA8" w:rsidRDefault="00CC3AA8">
            <w:pPr>
              <w:pStyle w:val="a"/>
              <w:numPr>
                <w:ilvl w:val="0"/>
                <w:numId w:val="0"/>
              </w:numPr>
              <w:spacing w:before="80"/>
              <w:rPr>
                <w:color w:val="000000" w:themeColor="text1"/>
              </w:rPr>
            </w:pPr>
          </w:p>
        </w:tc>
        <w:tc>
          <w:tcPr>
            <w:tcW w:w="1227" w:type="dxa"/>
          </w:tcPr>
          <w:p w14:paraId="55784BAA" w14:textId="77777777" w:rsidR="00CC3AA8" w:rsidRDefault="00CC3AA8">
            <w:pPr>
              <w:pStyle w:val="a"/>
              <w:numPr>
                <w:ilvl w:val="0"/>
                <w:numId w:val="0"/>
              </w:numPr>
              <w:spacing w:before="80"/>
              <w:rPr>
                <w:color w:val="000000" w:themeColor="text1"/>
              </w:rPr>
            </w:pPr>
          </w:p>
        </w:tc>
        <w:tc>
          <w:tcPr>
            <w:tcW w:w="1227" w:type="dxa"/>
          </w:tcPr>
          <w:p w14:paraId="02FBAD0D" w14:textId="77777777" w:rsidR="00CC3AA8" w:rsidRDefault="00CC3AA8">
            <w:pPr>
              <w:pStyle w:val="a"/>
              <w:numPr>
                <w:ilvl w:val="0"/>
                <w:numId w:val="0"/>
              </w:numPr>
              <w:spacing w:before="80"/>
              <w:rPr>
                <w:color w:val="000000" w:themeColor="text1"/>
              </w:rPr>
            </w:pPr>
          </w:p>
        </w:tc>
        <w:tc>
          <w:tcPr>
            <w:tcW w:w="1228" w:type="dxa"/>
          </w:tcPr>
          <w:p w14:paraId="0C2A7B9B" w14:textId="77777777" w:rsidR="00CC3AA8" w:rsidRDefault="00CC3AA8">
            <w:pPr>
              <w:pStyle w:val="a"/>
              <w:numPr>
                <w:ilvl w:val="0"/>
                <w:numId w:val="0"/>
              </w:numPr>
              <w:spacing w:before="80"/>
              <w:rPr>
                <w:color w:val="000000" w:themeColor="text1"/>
              </w:rPr>
            </w:pPr>
          </w:p>
        </w:tc>
      </w:tr>
    </w:tbl>
    <w:p w14:paraId="7BF44F28" w14:textId="77777777" w:rsidR="00CC3AA8" w:rsidRDefault="00CC3AA8">
      <w:pPr>
        <w:pStyle w:val="a"/>
        <w:numPr>
          <w:ilvl w:val="0"/>
          <w:numId w:val="0"/>
        </w:numPr>
        <w:spacing w:before="80"/>
        <w:ind w:left="181"/>
        <w:rPr>
          <w:color w:val="000000" w:themeColor="text1"/>
        </w:rPr>
      </w:pPr>
    </w:p>
    <w:p w14:paraId="668DA225" w14:textId="77777777" w:rsidR="00CC3AA8" w:rsidRDefault="00881DEB">
      <w:pPr>
        <w:ind w:firstLineChars="200" w:firstLine="440"/>
      </w:pPr>
      <w:r>
        <w:rPr>
          <w:rFonts w:hint="eastAsia"/>
        </w:rPr>
        <w:t xml:space="preserve">4  </w:t>
      </w:r>
      <w:r>
        <w:t>排烟设计内容</w:t>
      </w:r>
    </w:p>
    <w:p w14:paraId="629265F1" w14:textId="77777777" w:rsidR="00CC3AA8" w:rsidRDefault="00881DEB">
      <w:pPr>
        <w:ind w:firstLineChars="300" w:firstLine="660"/>
      </w:pPr>
      <w:r>
        <w:rPr>
          <w:rFonts w:hint="eastAsia"/>
        </w:rPr>
        <w:t>1）</w:t>
      </w:r>
      <w:r>
        <w:t>自然排烟:采用自然排烟的区域及自然排烟窗( 口)的设置情况、窗口底边距地高度、手动开启装置、自动开启装置等;</w:t>
      </w:r>
    </w:p>
    <w:p w14:paraId="255DBC19" w14:textId="77777777" w:rsidR="00CC3AA8" w:rsidRDefault="00881DEB">
      <w:pPr>
        <w:ind w:firstLineChars="300" w:firstLine="660"/>
      </w:pPr>
      <w:r>
        <w:rPr>
          <w:rFonts w:hint="eastAsia"/>
        </w:rPr>
        <w:t>2）</w:t>
      </w:r>
      <w:r>
        <w:t>机械排烟:列表说明机械排烟系统设置情况 ,包括系统编号、设备参数( 风量及风压)、补风情况、服务区域、风机安装位置等。</w:t>
      </w:r>
    </w:p>
    <w:p w14:paraId="1805D3FD" w14:textId="77777777" w:rsidR="00CC3AA8" w:rsidRDefault="00881DEB">
      <w:pPr>
        <w:ind w:firstLineChars="300" w:firstLine="660"/>
      </w:pPr>
      <w:r>
        <w:rPr>
          <w:rFonts w:hint="eastAsia"/>
        </w:rPr>
        <w:t>3）</w:t>
      </w:r>
      <w:r>
        <w:t>固定窗：交代固定窗设置情况。</w:t>
      </w:r>
    </w:p>
    <w:p w14:paraId="32A260A3" w14:textId="77777777" w:rsidR="00CC3AA8" w:rsidRDefault="00881DEB">
      <w:pPr>
        <w:ind w:firstLineChars="300" w:firstLine="660"/>
      </w:pPr>
      <w:r>
        <w:t xml:space="preserve">机械排烟系统设置表：  </w:t>
      </w:r>
    </w:p>
    <w:tbl>
      <w:tblPr>
        <w:tblStyle w:val="a8"/>
        <w:tblW w:w="9334" w:type="dxa"/>
        <w:tblInd w:w="-92" w:type="dxa"/>
        <w:tblLook w:val="04A0" w:firstRow="1" w:lastRow="0" w:firstColumn="1" w:lastColumn="0" w:noHBand="0" w:noVBand="1"/>
      </w:tblPr>
      <w:tblGrid>
        <w:gridCol w:w="1245"/>
        <w:gridCol w:w="1309"/>
        <w:gridCol w:w="1129"/>
        <w:gridCol w:w="1129"/>
        <w:gridCol w:w="1130"/>
        <w:gridCol w:w="1130"/>
        <w:gridCol w:w="1130"/>
        <w:gridCol w:w="1132"/>
      </w:tblGrid>
      <w:tr w:rsidR="00CC3AA8" w14:paraId="5425A03F" w14:textId="77777777">
        <w:trPr>
          <w:trHeight w:val="574"/>
        </w:trPr>
        <w:tc>
          <w:tcPr>
            <w:tcW w:w="1245" w:type="dxa"/>
          </w:tcPr>
          <w:p w14:paraId="1A620AE2" w14:textId="77777777" w:rsidR="00CC3AA8" w:rsidRDefault="00881DEB">
            <w:r>
              <w:t>系统编号</w:t>
            </w:r>
          </w:p>
        </w:tc>
        <w:tc>
          <w:tcPr>
            <w:tcW w:w="1309" w:type="dxa"/>
          </w:tcPr>
          <w:p w14:paraId="3E484662" w14:textId="77777777" w:rsidR="00CC3AA8" w:rsidRDefault="00881DEB">
            <w:r>
              <w:t>服务范围</w:t>
            </w:r>
          </w:p>
        </w:tc>
        <w:tc>
          <w:tcPr>
            <w:tcW w:w="1129" w:type="dxa"/>
          </w:tcPr>
          <w:p w14:paraId="75C105F9" w14:textId="77777777" w:rsidR="00CC3AA8" w:rsidRDefault="00881DEB">
            <w:r>
              <w:t>服务部位</w:t>
            </w:r>
          </w:p>
        </w:tc>
        <w:tc>
          <w:tcPr>
            <w:tcW w:w="1129" w:type="dxa"/>
          </w:tcPr>
          <w:p w14:paraId="090F22A3" w14:textId="77777777" w:rsidR="00CC3AA8" w:rsidRDefault="00881DEB">
            <w:r>
              <w:t>计算风量</w:t>
            </w:r>
          </w:p>
        </w:tc>
        <w:tc>
          <w:tcPr>
            <w:tcW w:w="1130" w:type="dxa"/>
          </w:tcPr>
          <w:p w14:paraId="24B08063" w14:textId="77777777" w:rsidR="00CC3AA8" w:rsidRDefault="00881DEB">
            <w:r>
              <w:t>设计风量</w:t>
            </w:r>
          </w:p>
        </w:tc>
        <w:tc>
          <w:tcPr>
            <w:tcW w:w="1130" w:type="dxa"/>
          </w:tcPr>
          <w:p w14:paraId="223A2025" w14:textId="77777777" w:rsidR="00CC3AA8" w:rsidRDefault="00881DEB">
            <w:r>
              <w:t>风机参数</w:t>
            </w:r>
          </w:p>
        </w:tc>
        <w:tc>
          <w:tcPr>
            <w:tcW w:w="1130" w:type="dxa"/>
          </w:tcPr>
          <w:p w14:paraId="2AEFFE8A" w14:textId="77777777" w:rsidR="00CC3AA8" w:rsidRDefault="00881DEB">
            <w:r>
              <w:t>风机位置</w:t>
            </w:r>
          </w:p>
        </w:tc>
        <w:tc>
          <w:tcPr>
            <w:tcW w:w="1132" w:type="dxa"/>
          </w:tcPr>
          <w:p w14:paraId="5404B877" w14:textId="77777777" w:rsidR="00CC3AA8" w:rsidRDefault="00881DEB">
            <w:r>
              <w:t>补风方式</w:t>
            </w:r>
          </w:p>
        </w:tc>
      </w:tr>
      <w:tr w:rsidR="00CC3AA8" w14:paraId="3A665834" w14:textId="77777777">
        <w:trPr>
          <w:trHeight w:val="468"/>
        </w:trPr>
        <w:tc>
          <w:tcPr>
            <w:tcW w:w="1245" w:type="dxa"/>
          </w:tcPr>
          <w:p w14:paraId="428163C2" w14:textId="77777777" w:rsidR="00CC3AA8" w:rsidRDefault="00CC3AA8">
            <w:pPr>
              <w:ind w:firstLineChars="300" w:firstLine="660"/>
            </w:pPr>
          </w:p>
        </w:tc>
        <w:tc>
          <w:tcPr>
            <w:tcW w:w="1309" w:type="dxa"/>
          </w:tcPr>
          <w:p w14:paraId="78DCDF44" w14:textId="77777777" w:rsidR="00CC3AA8" w:rsidRDefault="00CC3AA8">
            <w:pPr>
              <w:ind w:firstLineChars="300" w:firstLine="660"/>
            </w:pPr>
          </w:p>
        </w:tc>
        <w:tc>
          <w:tcPr>
            <w:tcW w:w="1129" w:type="dxa"/>
          </w:tcPr>
          <w:p w14:paraId="4C6E3315" w14:textId="77777777" w:rsidR="00CC3AA8" w:rsidRDefault="00CC3AA8">
            <w:pPr>
              <w:ind w:firstLineChars="300" w:firstLine="660"/>
            </w:pPr>
          </w:p>
        </w:tc>
        <w:tc>
          <w:tcPr>
            <w:tcW w:w="1129" w:type="dxa"/>
          </w:tcPr>
          <w:p w14:paraId="3AAA7E60" w14:textId="77777777" w:rsidR="00CC3AA8" w:rsidRDefault="00CC3AA8">
            <w:pPr>
              <w:ind w:firstLineChars="300" w:firstLine="660"/>
            </w:pPr>
          </w:p>
        </w:tc>
        <w:tc>
          <w:tcPr>
            <w:tcW w:w="1130" w:type="dxa"/>
          </w:tcPr>
          <w:p w14:paraId="39BF093C" w14:textId="77777777" w:rsidR="00CC3AA8" w:rsidRDefault="00CC3AA8">
            <w:pPr>
              <w:ind w:firstLineChars="300" w:firstLine="660"/>
            </w:pPr>
          </w:p>
        </w:tc>
        <w:tc>
          <w:tcPr>
            <w:tcW w:w="1130" w:type="dxa"/>
          </w:tcPr>
          <w:p w14:paraId="70D20CE6" w14:textId="77777777" w:rsidR="00CC3AA8" w:rsidRDefault="00CC3AA8">
            <w:pPr>
              <w:ind w:firstLineChars="300" w:firstLine="660"/>
            </w:pPr>
          </w:p>
        </w:tc>
        <w:tc>
          <w:tcPr>
            <w:tcW w:w="1130" w:type="dxa"/>
          </w:tcPr>
          <w:p w14:paraId="4545C60C" w14:textId="77777777" w:rsidR="00CC3AA8" w:rsidRDefault="00CC3AA8">
            <w:pPr>
              <w:ind w:firstLineChars="300" w:firstLine="660"/>
            </w:pPr>
          </w:p>
        </w:tc>
        <w:tc>
          <w:tcPr>
            <w:tcW w:w="1132" w:type="dxa"/>
          </w:tcPr>
          <w:p w14:paraId="20CB82D1" w14:textId="77777777" w:rsidR="00CC3AA8" w:rsidRDefault="00CC3AA8">
            <w:pPr>
              <w:ind w:firstLineChars="300" w:firstLine="660"/>
            </w:pPr>
          </w:p>
        </w:tc>
      </w:tr>
      <w:tr w:rsidR="00CC3AA8" w14:paraId="4D310F9B" w14:textId="77777777">
        <w:trPr>
          <w:trHeight w:val="468"/>
        </w:trPr>
        <w:tc>
          <w:tcPr>
            <w:tcW w:w="1245" w:type="dxa"/>
          </w:tcPr>
          <w:p w14:paraId="03529949" w14:textId="77777777" w:rsidR="00CC3AA8" w:rsidRDefault="00CC3AA8">
            <w:pPr>
              <w:ind w:firstLineChars="300" w:firstLine="660"/>
            </w:pPr>
          </w:p>
        </w:tc>
        <w:tc>
          <w:tcPr>
            <w:tcW w:w="1309" w:type="dxa"/>
          </w:tcPr>
          <w:p w14:paraId="12CF498F" w14:textId="77777777" w:rsidR="00CC3AA8" w:rsidRDefault="00CC3AA8">
            <w:pPr>
              <w:ind w:firstLineChars="300" w:firstLine="660"/>
            </w:pPr>
          </w:p>
        </w:tc>
        <w:tc>
          <w:tcPr>
            <w:tcW w:w="1129" w:type="dxa"/>
          </w:tcPr>
          <w:p w14:paraId="3545A3BB" w14:textId="77777777" w:rsidR="00CC3AA8" w:rsidRDefault="00CC3AA8">
            <w:pPr>
              <w:ind w:firstLineChars="300" w:firstLine="660"/>
            </w:pPr>
          </w:p>
        </w:tc>
        <w:tc>
          <w:tcPr>
            <w:tcW w:w="1129" w:type="dxa"/>
          </w:tcPr>
          <w:p w14:paraId="4BA710EE" w14:textId="77777777" w:rsidR="00CC3AA8" w:rsidRDefault="00CC3AA8">
            <w:pPr>
              <w:ind w:firstLineChars="300" w:firstLine="660"/>
            </w:pPr>
          </w:p>
        </w:tc>
        <w:tc>
          <w:tcPr>
            <w:tcW w:w="1130" w:type="dxa"/>
          </w:tcPr>
          <w:p w14:paraId="634145B0" w14:textId="77777777" w:rsidR="00CC3AA8" w:rsidRDefault="00CC3AA8">
            <w:pPr>
              <w:ind w:firstLineChars="300" w:firstLine="660"/>
            </w:pPr>
          </w:p>
        </w:tc>
        <w:tc>
          <w:tcPr>
            <w:tcW w:w="1130" w:type="dxa"/>
          </w:tcPr>
          <w:p w14:paraId="5A1B58DD" w14:textId="77777777" w:rsidR="00CC3AA8" w:rsidRDefault="00CC3AA8">
            <w:pPr>
              <w:ind w:firstLineChars="300" w:firstLine="660"/>
            </w:pPr>
          </w:p>
        </w:tc>
        <w:tc>
          <w:tcPr>
            <w:tcW w:w="1130" w:type="dxa"/>
          </w:tcPr>
          <w:p w14:paraId="662CEDA6" w14:textId="77777777" w:rsidR="00CC3AA8" w:rsidRDefault="00CC3AA8">
            <w:pPr>
              <w:ind w:firstLineChars="300" w:firstLine="660"/>
            </w:pPr>
          </w:p>
        </w:tc>
        <w:tc>
          <w:tcPr>
            <w:tcW w:w="1132" w:type="dxa"/>
          </w:tcPr>
          <w:p w14:paraId="64A5F190" w14:textId="77777777" w:rsidR="00CC3AA8" w:rsidRDefault="00CC3AA8">
            <w:pPr>
              <w:ind w:firstLineChars="300" w:firstLine="660"/>
            </w:pPr>
          </w:p>
        </w:tc>
      </w:tr>
      <w:tr w:rsidR="00CC3AA8" w14:paraId="68722F55" w14:textId="77777777">
        <w:trPr>
          <w:trHeight w:val="478"/>
        </w:trPr>
        <w:tc>
          <w:tcPr>
            <w:tcW w:w="1245" w:type="dxa"/>
          </w:tcPr>
          <w:p w14:paraId="6E309588" w14:textId="77777777" w:rsidR="00CC3AA8" w:rsidRDefault="00CC3AA8">
            <w:pPr>
              <w:ind w:firstLineChars="300" w:firstLine="660"/>
            </w:pPr>
          </w:p>
        </w:tc>
        <w:tc>
          <w:tcPr>
            <w:tcW w:w="1309" w:type="dxa"/>
          </w:tcPr>
          <w:p w14:paraId="58E575A5" w14:textId="77777777" w:rsidR="00CC3AA8" w:rsidRDefault="00CC3AA8">
            <w:pPr>
              <w:ind w:firstLineChars="300" w:firstLine="660"/>
            </w:pPr>
          </w:p>
        </w:tc>
        <w:tc>
          <w:tcPr>
            <w:tcW w:w="1129" w:type="dxa"/>
          </w:tcPr>
          <w:p w14:paraId="75DF22DD" w14:textId="77777777" w:rsidR="00CC3AA8" w:rsidRDefault="00CC3AA8">
            <w:pPr>
              <w:ind w:firstLineChars="300" w:firstLine="660"/>
            </w:pPr>
          </w:p>
        </w:tc>
        <w:tc>
          <w:tcPr>
            <w:tcW w:w="1129" w:type="dxa"/>
          </w:tcPr>
          <w:p w14:paraId="0C497605" w14:textId="77777777" w:rsidR="00CC3AA8" w:rsidRDefault="00CC3AA8">
            <w:pPr>
              <w:ind w:firstLineChars="300" w:firstLine="660"/>
            </w:pPr>
          </w:p>
        </w:tc>
        <w:tc>
          <w:tcPr>
            <w:tcW w:w="1130" w:type="dxa"/>
          </w:tcPr>
          <w:p w14:paraId="7941497F" w14:textId="77777777" w:rsidR="00CC3AA8" w:rsidRDefault="00CC3AA8">
            <w:pPr>
              <w:ind w:firstLineChars="300" w:firstLine="660"/>
            </w:pPr>
          </w:p>
        </w:tc>
        <w:tc>
          <w:tcPr>
            <w:tcW w:w="1130" w:type="dxa"/>
          </w:tcPr>
          <w:p w14:paraId="58AD895E" w14:textId="77777777" w:rsidR="00CC3AA8" w:rsidRDefault="00CC3AA8">
            <w:pPr>
              <w:ind w:firstLineChars="300" w:firstLine="660"/>
            </w:pPr>
          </w:p>
        </w:tc>
        <w:tc>
          <w:tcPr>
            <w:tcW w:w="1130" w:type="dxa"/>
          </w:tcPr>
          <w:p w14:paraId="147BBB49" w14:textId="77777777" w:rsidR="00CC3AA8" w:rsidRDefault="00CC3AA8">
            <w:pPr>
              <w:ind w:firstLineChars="300" w:firstLine="660"/>
            </w:pPr>
          </w:p>
        </w:tc>
        <w:tc>
          <w:tcPr>
            <w:tcW w:w="1132" w:type="dxa"/>
          </w:tcPr>
          <w:p w14:paraId="69CC94B7" w14:textId="77777777" w:rsidR="00CC3AA8" w:rsidRDefault="00CC3AA8">
            <w:pPr>
              <w:ind w:firstLineChars="300" w:firstLine="660"/>
            </w:pPr>
          </w:p>
        </w:tc>
      </w:tr>
    </w:tbl>
    <w:p w14:paraId="7F8EBD92" w14:textId="77777777" w:rsidR="00CC3AA8" w:rsidRDefault="00881DEB">
      <w:pPr>
        <w:ind w:firstLineChars="300" w:firstLine="660"/>
      </w:pPr>
      <w:r>
        <w:t>注：“补风方式”填写“自然补风”或“机械补风的系统编号”</w:t>
      </w:r>
    </w:p>
    <w:p w14:paraId="220B873F" w14:textId="77777777" w:rsidR="00CC3AA8" w:rsidRDefault="00881DEB">
      <w:pPr>
        <w:ind w:firstLineChars="200" w:firstLine="440"/>
      </w:pPr>
      <w:r>
        <w:rPr>
          <w:rFonts w:hint="eastAsia"/>
        </w:rPr>
        <w:t xml:space="preserve">5  </w:t>
      </w:r>
      <w:r>
        <w:t>防烟排烟系统抗震设计技术措施</w:t>
      </w:r>
    </w:p>
    <w:p w14:paraId="2F504372" w14:textId="77777777" w:rsidR="00CC3AA8" w:rsidRDefault="00881DEB">
      <w:pPr>
        <w:ind w:firstLineChars="300" w:firstLine="660"/>
      </w:pPr>
      <w:r>
        <w:t>说明防排烟系统抗震设计技术措施。</w:t>
      </w:r>
    </w:p>
    <w:p w14:paraId="353831CC" w14:textId="77777777" w:rsidR="00CC3AA8" w:rsidRDefault="00881DEB">
      <w:pPr>
        <w:numPr>
          <w:ilvl w:val="2"/>
          <w:numId w:val="52"/>
        </w:numPr>
      </w:pPr>
      <w:r>
        <w:rPr>
          <w:rFonts w:hint="eastAsia"/>
        </w:rPr>
        <w:t>施工说明</w:t>
      </w:r>
    </w:p>
    <w:p w14:paraId="47DB4097" w14:textId="77777777" w:rsidR="00CC3AA8" w:rsidRDefault="00881DEB">
      <w:pPr>
        <w:ind w:firstLineChars="200" w:firstLine="440"/>
      </w:pPr>
      <w:r>
        <w:rPr>
          <w:rFonts w:hint="eastAsia"/>
        </w:rPr>
        <w:t>1  设计中使用的风机等设备及风道、防火阀、隔热等材料的选型及要求;</w:t>
      </w:r>
    </w:p>
    <w:p w14:paraId="4149C6C2" w14:textId="77777777" w:rsidR="00CC3AA8" w:rsidRDefault="00881DEB">
      <w:pPr>
        <w:ind w:firstLineChars="200" w:firstLine="440"/>
      </w:pPr>
      <w:r>
        <w:rPr>
          <w:rFonts w:hint="eastAsia"/>
        </w:rPr>
        <w:t>2  设备、管材及附件等施工安装方法要求及注意事项;</w:t>
      </w:r>
    </w:p>
    <w:p w14:paraId="465ADB84" w14:textId="77777777" w:rsidR="00CC3AA8" w:rsidRDefault="00881DEB">
      <w:pPr>
        <w:ind w:firstLineChars="200" w:firstLine="440"/>
      </w:pPr>
      <w:r>
        <w:rPr>
          <w:rFonts w:hint="eastAsia"/>
        </w:rPr>
        <w:t>3  设计采用的施工及验收规范、标准图集。</w:t>
      </w:r>
    </w:p>
    <w:p w14:paraId="26A42508" w14:textId="77777777" w:rsidR="00CC3AA8" w:rsidRDefault="00881DEB">
      <w:pPr>
        <w:pStyle w:val="2"/>
        <w:numPr>
          <w:ilvl w:val="1"/>
          <w:numId w:val="53"/>
        </w:numPr>
        <w:spacing w:before="312" w:after="312"/>
      </w:pPr>
      <w:bookmarkStart w:id="41" w:name="_Toc83803577"/>
      <w:r>
        <w:rPr>
          <w:rFonts w:hint="eastAsia"/>
        </w:rPr>
        <w:t>防烟排烟系统设计图纸要求</w:t>
      </w:r>
      <w:bookmarkEnd w:id="41"/>
    </w:p>
    <w:p w14:paraId="022D61BA" w14:textId="77777777" w:rsidR="00CC3AA8" w:rsidRDefault="00881DEB">
      <w:pPr>
        <w:numPr>
          <w:ilvl w:val="2"/>
          <w:numId w:val="54"/>
        </w:numPr>
      </w:pPr>
      <w:r>
        <w:rPr>
          <w:rFonts w:hint="eastAsia"/>
        </w:rPr>
        <w:t>防烟排烟系统设计应绘制:</w:t>
      </w:r>
    </w:p>
    <w:p w14:paraId="220ACA6E" w14:textId="77777777" w:rsidR="00CC3AA8" w:rsidRDefault="00881DEB">
      <w:pPr>
        <w:ind w:firstLineChars="200" w:firstLine="440"/>
      </w:pPr>
      <w:r>
        <w:rPr>
          <w:rFonts w:hint="eastAsia"/>
        </w:rPr>
        <w:t>1  防烟排烟系统原理图;</w:t>
      </w:r>
    </w:p>
    <w:p w14:paraId="130497BC" w14:textId="77777777" w:rsidR="00CC3AA8" w:rsidRDefault="00881DEB">
      <w:pPr>
        <w:ind w:firstLineChars="200" w:firstLine="440"/>
      </w:pPr>
      <w:r>
        <w:rPr>
          <w:rFonts w:hint="eastAsia"/>
        </w:rPr>
        <w:t>2  防烟排烟系统平面图;</w:t>
      </w:r>
    </w:p>
    <w:p w14:paraId="323DD380" w14:textId="77777777" w:rsidR="00CC3AA8" w:rsidRDefault="00881DEB">
      <w:pPr>
        <w:ind w:firstLineChars="200" w:firstLine="440"/>
      </w:pPr>
      <w:r>
        <w:rPr>
          <w:rFonts w:hint="eastAsia"/>
        </w:rPr>
        <w:t>3  防烟排烟系统剖面图和详图;</w:t>
      </w:r>
    </w:p>
    <w:p w14:paraId="08E7A4ED" w14:textId="77777777" w:rsidR="00CC3AA8" w:rsidRDefault="00881DEB">
      <w:pPr>
        <w:ind w:firstLineChars="200" w:firstLine="440"/>
      </w:pPr>
      <w:r>
        <w:rPr>
          <w:rFonts w:hint="eastAsia"/>
        </w:rPr>
        <w:t>4  其他设计图纸。</w:t>
      </w:r>
    </w:p>
    <w:p w14:paraId="39AEE041" w14:textId="77777777" w:rsidR="00CC3AA8" w:rsidRDefault="00881DEB">
      <w:pPr>
        <w:pStyle w:val="2"/>
        <w:numPr>
          <w:ilvl w:val="1"/>
          <w:numId w:val="55"/>
        </w:numPr>
        <w:spacing w:before="312" w:after="312"/>
      </w:pPr>
      <w:bookmarkStart w:id="42" w:name="_Toc83803578"/>
      <w:r>
        <w:rPr>
          <w:rFonts w:hint="eastAsia"/>
        </w:rPr>
        <w:t>防烟排烟系统原理图</w:t>
      </w:r>
      <w:bookmarkEnd w:id="42"/>
    </w:p>
    <w:p w14:paraId="04DDF462" w14:textId="77777777" w:rsidR="00CC3AA8" w:rsidRDefault="00881DEB">
      <w:pPr>
        <w:numPr>
          <w:ilvl w:val="2"/>
          <w:numId w:val="56"/>
        </w:numPr>
      </w:pPr>
      <w:r>
        <w:rPr>
          <w:rFonts w:hint="eastAsia"/>
        </w:rPr>
        <w:t>对于层数较多、分段加压、分段排烟或中途竖井转换的防烟排烟系统 ,平面表达不清竖向关系的防烟排烟系统 ,应绘制系统示意或竖向风道图。</w:t>
      </w:r>
    </w:p>
    <w:p w14:paraId="51F5141D" w14:textId="77777777" w:rsidR="00CC3AA8" w:rsidRDefault="00881DEB">
      <w:r>
        <w:rPr>
          <w:rFonts w:hint="eastAsia"/>
        </w:rPr>
        <w:t>注:防烟排烟等系统跨越楼层不多（建筑高度不大于24m） ,系统简单 ,且在平面图中可较完整的表示系统时 ,可只绘制平面图 ,不绘制系统原理图。</w:t>
      </w:r>
    </w:p>
    <w:p w14:paraId="4211856F" w14:textId="77777777" w:rsidR="00CC3AA8" w:rsidRDefault="00881DEB">
      <w:pPr>
        <w:pStyle w:val="2"/>
        <w:numPr>
          <w:ilvl w:val="1"/>
          <w:numId w:val="57"/>
        </w:numPr>
        <w:spacing w:before="312" w:after="312"/>
      </w:pPr>
      <w:bookmarkStart w:id="43" w:name="_Toc83803579"/>
      <w:r>
        <w:rPr>
          <w:rFonts w:hint="eastAsia"/>
        </w:rPr>
        <w:t>防烟排烟系统平面图</w:t>
      </w:r>
      <w:bookmarkEnd w:id="43"/>
    </w:p>
    <w:p w14:paraId="3538D88E" w14:textId="77777777" w:rsidR="00CC3AA8" w:rsidRDefault="00881DEB">
      <w:pPr>
        <w:numPr>
          <w:ilvl w:val="2"/>
          <w:numId w:val="58"/>
        </w:numPr>
      </w:pPr>
      <w:r>
        <w:rPr>
          <w:rFonts w:hint="eastAsia"/>
        </w:rPr>
        <w:t>各防烟分区应标注以下信息：防烟分区编号、建筑面积、空间净高、设计清晰高度、计算排烟量、挡烟垂壁底边距建筑地面的高度、储烟仓厚度，标注火灾热释放速率、有无喷淋。自然排烟区域尚应标注自然排烟窗口的计算最小面积、设计有效面积。</w:t>
      </w:r>
    </w:p>
    <w:p w14:paraId="60D88245" w14:textId="77777777" w:rsidR="00CC3AA8" w:rsidRDefault="00881DEB">
      <w:pPr>
        <w:numPr>
          <w:ilvl w:val="2"/>
          <w:numId w:val="58"/>
        </w:numPr>
      </w:pPr>
      <w:r>
        <w:rPr>
          <w:rFonts w:hint="eastAsia"/>
        </w:rPr>
        <w:t>防烟排烟风道平面用双线绘制风道 ,复杂的平面应标出气流方向;标注风道尺寸( 圆形风道注管径、矩形风道注宽×高)、主要风道定位尺寸、标高及风口尺寸、设备及风口安装的定 位尺寸和编号、消声器、调节阀、排烟防火阀等各种部件位置;</w:t>
      </w:r>
    </w:p>
    <w:p w14:paraId="6D0A843B" w14:textId="77777777" w:rsidR="00CC3AA8" w:rsidRDefault="00881DEB">
      <w:pPr>
        <w:numPr>
          <w:ilvl w:val="2"/>
          <w:numId w:val="58"/>
        </w:numPr>
      </w:pPr>
      <w:r>
        <w:rPr>
          <w:rFonts w:hint="eastAsia"/>
        </w:rPr>
        <w:t>标注防排烟风口设计风量( 当区域内各风口设计风量相同时也可按区域标注设计风量)；排烟风口尚应标注安装底标高、最大允许排烟量的计算值、设计排烟风量。</w:t>
      </w:r>
    </w:p>
    <w:p w14:paraId="477FAC3E" w14:textId="77777777" w:rsidR="00CC3AA8" w:rsidRDefault="00881DEB">
      <w:pPr>
        <w:numPr>
          <w:ilvl w:val="2"/>
          <w:numId w:val="58"/>
        </w:numPr>
      </w:pPr>
      <w:r>
        <w:rPr>
          <w:rFonts w:hint="eastAsia"/>
        </w:rPr>
        <w:t>大型复杂工程还应标注风道的主要标高 ,管道交叉复杂处需绘制局部剖面图，如风机房、走道等处。</w:t>
      </w:r>
    </w:p>
    <w:p w14:paraId="07FF9414" w14:textId="77777777" w:rsidR="00CC3AA8" w:rsidRDefault="00881DEB">
      <w:pPr>
        <w:numPr>
          <w:ilvl w:val="2"/>
          <w:numId w:val="58"/>
        </w:numPr>
      </w:pPr>
      <w:r>
        <w:rPr>
          <w:rFonts w:hint="eastAsia"/>
        </w:rPr>
        <w:t>平面图应表达防火分区缩略图 ,复杂的平面图尚应表达防烟分区的缩略图。</w:t>
      </w:r>
    </w:p>
    <w:p w14:paraId="72E076AA" w14:textId="77777777" w:rsidR="00CC3AA8" w:rsidRDefault="00881DEB">
      <w:pPr>
        <w:pStyle w:val="2"/>
        <w:numPr>
          <w:ilvl w:val="1"/>
          <w:numId w:val="59"/>
        </w:numPr>
        <w:spacing w:before="312" w:after="312"/>
      </w:pPr>
      <w:bookmarkStart w:id="44" w:name="_Toc83803580"/>
      <w:r>
        <w:rPr>
          <w:rFonts w:hint="eastAsia"/>
        </w:rPr>
        <w:t>防烟排烟系统剖面图和详图</w:t>
      </w:r>
      <w:bookmarkEnd w:id="44"/>
    </w:p>
    <w:p w14:paraId="283548D4" w14:textId="77777777" w:rsidR="00CC3AA8" w:rsidRDefault="00881DEB">
      <w:pPr>
        <w:numPr>
          <w:ilvl w:val="2"/>
          <w:numId w:val="60"/>
        </w:numPr>
      </w:pPr>
      <w:r>
        <w:rPr>
          <w:rFonts w:hint="eastAsia"/>
        </w:rPr>
        <w:t>风道与设备连接交叉复杂的部位 ,应绘制局部剖面图，如风机房、走道等处。</w:t>
      </w:r>
    </w:p>
    <w:p w14:paraId="1F37A43D" w14:textId="77777777" w:rsidR="00CC3AA8" w:rsidRDefault="00881DEB">
      <w:pPr>
        <w:numPr>
          <w:ilvl w:val="2"/>
          <w:numId w:val="60"/>
        </w:numPr>
      </w:pPr>
      <w:r>
        <w:rPr>
          <w:rFonts w:hint="eastAsia"/>
        </w:rPr>
        <w:t>绘制风道、阀门、风口、设备等与建筑梁、板、柱及地面的尺寸关系。</w:t>
      </w:r>
    </w:p>
    <w:p w14:paraId="34A48CFB" w14:textId="77777777" w:rsidR="00CC3AA8" w:rsidRDefault="00881DEB">
      <w:pPr>
        <w:numPr>
          <w:ilvl w:val="2"/>
          <w:numId w:val="60"/>
        </w:numPr>
      </w:pPr>
      <w:r>
        <w:rPr>
          <w:rFonts w:hint="eastAsia"/>
        </w:rPr>
        <w:t>注明风道、风口等的尺寸和标高。</w:t>
      </w:r>
    </w:p>
    <w:p w14:paraId="27C14457" w14:textId="77777777" w:rsidR="00CC3AA8" w:rsidRDefault="00881DEB">
      <w:pPr>
        <w:numPr>
          <w:ilvl w:val="2"/>
          <w:numId w:val="60"/>
        </w:numPr>
      </w:pPr>
      <w:r>
        <w:rPr>
          <w:rFonts w:hint="eastAsia"/>
        </w:rPr>
        <w:t>防烟排烟系统各种设备及零部件施工安装 ,应注明采用的标准图、通用图的图名图号; 凡无标准图、通用图可选 ,且需要交待设计意图的 ,均需绘制详图;简单的详图 ,可就图引出 ,绘制局部详图。</w:t>
      </w:r>
    </w:p>
    <w:p w14:paraId="3C677833" w14:textId="77777777" w:rsidR="00CC3AA8" w:rsidRDefault="00881DEB">
      <w:pPr>
        <w:pStyle w:val="2"/>
        <w:numPr>
          <w:ilvl w:val="1"/>
          <w:numId w:val="61"/>
        </w:numPr>
        <w:spacing w:before="312" w:after="312"/>
      </w:pPr>
      <w:bookmarkStart w:id="45" w:name="_Toc83803581"/>
      <w:r>
        <w:rPr>
          <w:rFonts w:hint="eastAsia"/>
        </w:rPr>
        <w:t>防烟排烟计算书</w:t>
      </w:r>
      <w:bookmarkEnd w:id="45"/>
    </w:p>
    <w:p w14:paraId="687B1803" w14:textId="77777777" w:rsidR="00CC3AA8" w:rsidRDefault="00881DEB">
      <w:pPr>
        <w:numPr>
          <w:ilvl w:val="2"/>
          <w:numId w:val="62"/>
        </w:numPr>
      </w:pPr>
      <w:r>
        <w:rPr>
          <w:rFonts w:hint="eastAsia"/>
        </w:rPr>
        <w:t>防烟排烟系统风量、系统阻力计算;防烟排烟系统、补风系统等必要的设备选型和自然排烟窗( 口)的有效面积计算。</w:t>
      </w:r>
    </w:p>
    <w:p w14:paraId="555522F9" w14:textId="77777777" w:rsidR="00CC3AA8" w:rsidRDefault="00881DEB">
      <w:pPr>
        <w:numPr>
          <w:ilvl w:val="2"/>
          <w:numId w:val="62"/>
        </w:numPr>
      </w:pPr>
      <w:r>
        <w:rPr>
          <w:rFonts w:hint="eastAsia"/>
        </w:rPr>
        <w:t>采用计算程序计算时 ,计算书应注明软件名称、版本及鉴定情况 ,打印出相应的计算简图、输人数据和计算结果（可软件截图）。</w:t>
      </w:r>
    </w:p>
    <w:p w14:paraId="3E2B9C46" w14:textId="77777777" w:rsidR="00CC3AA8" w:rsidRDefault="00881DEB">
      <w:pPr>
        <w:pStyle w:val="2"/>
        <w:numPr>
          <w:ilvl w:val="1"/>
          <w:numId w:val="63"/>
        </w:numPr>
        <w:spacing w:before="312" w:after="312"/>
      </w:pPr>
      <w:bookmarkStart w:id="46" w:name="_Toc83803582"/>
      <w:r>
        <w:t>主要设备材料表</w:t>
      </w:r>
      <w:bookmarkEnd w:id="46"/>
    </w:p>
    <w:p w14:paraId="2A16FFE6" w14:textId="77777777" w:rsidR="00CC3AA8" w:rsidRDefault="00881DEB">
      <w:r>
        <w:rPr>
          <w:rFonts w:hint="eastAsia"/>
        </w:rPr>
        <w:t>列出设备及主要材料的名称、性能参数、计数单位、数量、系统编号，备注控制说明。</w:t>
      </w:r>
    </w:p>
    <w:p w14:paraId="4F63E58F" w14:textId="77777777" w:rsidR="00CC3AA8" w:rsidRDefault="00CC3AA8"/>
    <w:p w14:paraId="466A71F8" w14:textId="77777777" w:rsidR="00CC3AA8" w:rsidRDefault="00CC3AA8"/>
    <w:p w14:paraId="7CA31AD2" w14:textId="77777777" w:rsidR="00CC3AA8" w:rsidRDefault="00CC3AA8"/>
    <w:p w14:paraId="1848E16E" w14:textId="77777777" w:rsidR="00CC3AA8" w:rsidRDefault="00CC3AA8"/>
    <w:p w14:paraId="3EFCE53E" w14:textId="77777777" w:rsidR="00CC3AA8" w:rsidRDefault="00CC3AA8"/>
    <w:p w14:paraId="06F362C7" w14:textId="77777777" w:rsidR="00CC3AA8" w:rsidRDefault="00CC3AA8"/>
    <w:p w14:paraId="42212B4F" w14:textId="77777777" w:rsidR="00CC3AA8" w:rsidRDefault="00CC3AA8"/>
    <w:p w14:paraId="0D874653" w14:textId="77777777" w:rsidR="00CC3AA8" w:rsidRDefault="00CC3AA8"/>
    <w:p w14:paraId="19A1A2B7" w14:textId="77777777" w:rsidR="00CC3AA8" w:rsidRDefault="00CC3AA8"/>
    <w:p w14:paraId="68EC01AC" w14:textId="77777777" w:rsidR="00CC3AA8" w:rsidRDefault="00CC3AA8"/>
    <w:p w14:paraId="4109105B" w14:textId="77777777" w:rsidR="00CC3AA8" w:rsidRDefault="00CC3AA8"/>
    <w:p w14:paraId="13C549FA" w14:textId="77777777" w:rsidR="00CC3AA8" w:rsidRDefault="00CC3AA8"/>
    <w:p w14:paraId="12B3CA46" w14:textId="77777777" w:rsidR="00CC3AA8" w:rsidRDefault="00CC3AA8"/>
    <w:p w14:paraId="166399BA" w14:textId="77777777" w:rsidR="00CC3AA8" w:rsidRDefault="00CC3AA8"/>
    <w:p w14:paraId="060D3430" w14:textId="77777777" w:rsidR="00CC3AA8" w:rsidRDefault="00CC3AA8"/>
    <w:p w14:paraId="4397D115" w14:textId="77777777" w:rsidR="00CC3AA8" w:rsidRDefault="00CC3AA8"/>
    <w:p w14:paraId="323CDC96" w14:textId="77777777" w:rsidR="00CC3AA8" w:rsidRDefault="00CC3AA8"/>
    <w:p w14:paraId="63E724AE" w14:textId="77777777" w:rsidR="00CC3AA8" w:rsidRDefault="00CC3AA8"/>
    <w:p w14:paraId="35771E46" w14:textId="77777777" w:rsidR="00CC3AA8" w:rsidRDefault="00CC3AA8"/>
    <w:p w14:paraId="35D12EF5" w14:textId="77777777" w:rsidR="00CC3AA8" w:rsidRDefault="00CC3AA8"/>
    <w:p w14:paraId="35034A71" w14:textId="77777777" w:rsidR="00CC3AA8" w:rsidRDefault="00CC3AA8"/>
    <w:p w14:paraId="5A4B97EF" w14:textId="77777777" w:rsidR="00CC3AA8" w:rsidRDefault="00CC3AA8"/>
    <w:p w14:paraId="21107F39" w14:textId="77777777" w:rsidR="00CC3AA8" w:rsidRDefault="00CC3AA8"/>
    <w:p w14:paraId="10ED678E" w14:textId="77777777" w:rsidR="00CC3AA8" w:rsidRDefault="00CC3AA8"/>
    <w:p w14:paraId="7EAA6EC0" w14:textId="77777777" w:rsidR="00CC3AA8" w:rsidRDefault="00881DEB">
      <w:pPr>
        <w:pStyle w:val="1"/>
        <w:spacing w:before="468" w:after="780"/>
      </w:pPr>
      <w:bookmarkStart w:id="47" w:name="_Toc83803583"/>
      <w:r>
        <w:rPr>
          <w:rFonts w:hint="eastAsia"/>
        </w:rPr>
        <w:t>供暖通风与空调系统</w:t>
      </w:r>
      <w:bookmarkEnd w:id="47"/>
    </w:p>
    <w:p w14:paraId="6B67B67B" w14:textId="77777777" w:rsidR="00CC3AA8" w:rsidRDefault="00881DEB">
      <w:pPr>
        <w:pStyle w:val="2"/>
        <w:numPr>
          <w:ilvl w:val="1"/>
          <w:numId w:val="64"/>
        </w:numPr>
        <w:spacing w:before="312" w:after="312"/>
      </w:pPr>
      <w:bookmarkStart w:id="48" w:name="_Toc83803584"/>
      <w:r>
        <w:rPr>
          <w:rFonts w:hint="eastAsia"/>
        </w:rPr>
        <w:t>设计与施工说明</w:t>
      </w:r>
      <w:bookmarkEnd w:id="48"/>
    </w:p>
    <w:p w14:paraId="04D07AE8" w14:textId="77777777" w:rsidR="00CC3AA8" w:rsidRDefault="00881DEB">
      <w:pPr>
        <w:numPr>
          <w:ilvl w:val="2"/>
          <w:numId w:val="65"/>
        </w:numPr>
      </w:pPr>
      <w:r>
        <w:rPr>
          <w:rFonts w:hint="eastAsia"/>
        </w:rPr>
        <w:t>设计说明</w:t>
      </w:r>
    </w:p>
    <w:p w14:paraId="4D07D140" w14:textId="77777777" w:rsidR="00CC3AA8" w:rsidRDefault="00881DEB">
      <w:pPr>
        <w:ind w:firstLineChars="200" w:firstLine="440"/>
      </w:pPr>
      <w:r>
        <w:rPr>
          <w:rFonts w:hint="eastAsia"/>
        </w:rPr>
        <w:t>1  工程概况</w:t>
      </w:r>
    </w:p>
    <w:p w14:paraId="3FF35C37" w14:textId="77777777" w:rsidR="00CC3AA8" w:rsidRDefault="00881DEB">
      <w:pPr>
        <w:ind w:firstLineChars="200" w:firstLine="440"/>
      </w:pPr>
      <w:r>
        <w:rPr>
          <w:rFonts w:hint="eastAsia"/>
        </w:rPr>
        <w:t>1）说明工程概况 ,内容应包括建设单位、建筑名称、建设地点、使用用途、规模( 面积、建筑高度、层数)、主体工程施工图审查合格备案时间( 或主体建筑竣工验收时间)、消防验收合格书取得时间、主体结构形式等;</w:t>
      </w:r>
    </w:p>
    <w:p w14:paraId="76258D42" w14:textId="77777777" w:rsidR="00CC3AA8" w:rsidRDefault="00881DEB">
      <w:pPr>
        <w:ind w:firstLineChars="200" w:firstLine="440"/>
      </w:pPr>
      <w:r>
        <w:rPr>
          <w:rFonts w:hint="eastAsia"/>
        </w:rPr>
        <w:t>2）建筑防火分类;</w:t>
      </w:r>
    </w:p>
    <w:p w14:paraId="19A910AB" w14:textId="77777777" w:rsidR="00CC3AA8" w:rsidRDefault="00881DEB">
      <w:pPr>
        <w:ind w:firstLineChars="200" w:firstLine="440"/>
      </w:pPr>
      <w:r>
        <w:rPr>
          <w:rFonts w:hint="eastAsia"/>
        </w:rPr>
        <w:t>3）建筑物装修范围;</w:t>
      </w:r>
    </w:p>
    <w:p w14:paraId="05F134FC" w14:textId="77777777" w:rsidR="00CC3AA8" w:rsidRDefault="00881DEB">
      <w:pPr>
        <w:ind w:firstLineChars="200" w:firstLine="440"/>
      </w:pPr>
      <w:r>
        <w:rPr>
          <w:rFonts w:hint="eastAsia"/>
        </w:rPr>
        <w:t>4）建筑物装修范围内的原供暖通风与空调系统设计及改动情况。</w:t>
      </w:r>
    </w:p>
    <w:p w14:paraId="118A5841" w14:textId="77777777" w:rsidR="00CC3AA8" w:rsidRDefault="00881DEB">
      <w:pPr>
        <w:ind w:firstLineChars="200" w:firstLine="440"/>
      </w:pPr>
      <w:r>
        <w:rPr>
          <w:rFonts w:hint="eastAsia"/>
        </w:rPr>
        <w:t>2  设计依据</w:t>
      </w:r>
    </w:p>
    <w:p w14:paraId="03686BA4" w14:textId="77777777" w:rsidR="00CC3AA8" w:rsidRDefault="00881DEB">
      <w:pPr>
        <w:ind w:firstLineChars="200" w:firstLine="440"/>
      </w:pPr>
      <w:r>
        <w:rPr>
          <w:rFonts w:hint="eastAsia"/>
        </w:rPr>
        <w:t>设计依据按 2.2 节要求。</w:t>
      </w:r>
    </w:p>
    <w:p w14:paraId="57F624A1" w14:textId="77777777" w:rsidR="00CC3AA8" w:rsidRDefault="00881DEB">
      <w:pPr>
        <w:numPr>
          <w:ilvl w:val="2"/>
          <w:numId w:val="65"/>
        </w:numPr>
      </w:pPr>
      <w:r>
        <w:rPr>
          <w:color w:val="000000" w:themeColor="text1"/>
          <w:spacing w:val="12"/>
          <w:position w:val="2"/>
        </w:rPr>
        <w:t>施工说明</w:t>
      </w:r>
    </w:p>
    <w:p w14:paraId="18E81B38" w14:textId="77777777" w:rsidR="00CC3AA8" w:rsidRDefault="00881DEB">
      <w:pPr>
        <w:ind w:firstLineChars="200" w:firstLine="440"/>
      </w:pPr>
      <w:r>
        <w:rPr>
          <w:rFonts w:hint="eastAsia"/>
        </w:rPr>
        <w:t>1  设计中使用的风机、除尘器、过滤器、导除静电等设备及风道、防火阀、保温等材料的选型及要求;</w:t>
      </w:r>
    </w:p>
    <w:p w14:paraId="1B68E7F2" w14:textId="77777777" w:rsidR="00CC3AA8" w:rsidRDefault="00881DEB">
      <w:pPr>
        <w:ind w:firstLineChars="200" w:firstLine="440"/>
      </w:pPr>
      <w:r>
        <w:rPr>
          <w:rFonts w:hint="eastAsia"/>
        </w:rPr>
        <w:t>2  设备、管材及附件等施工安装方法要求及注意事项;</w:t>
      </w:r>
    </w:p>
    <w:p w14:paraId="2296F606" w14:textId="77777777" w:rsidR="00CC3AA8" w:rsidRDefault="00881DEB">
      <w:pPr>
        <w:ind w:firstLineChars="200" w:firstLine="440"/>
      </w:pPr>
      <w:r>
        <w:rPr>
          <w:rFonts w:hint="eastAsia"/>
        </w:rPr>
        <w:t>3  设计采用的施工及验收规范 ,标准图集。</w:t>
      </w:r>
    </w:p>
    <w:p w14:paraId="1469061F" w14:textId="77777777" w:rsidR="00CC3AA8" w:rsidRDefault="00881DEB">
      <w:pPr>
        <w:pStyle w:val="2"/>
        <w:numPr>
          <w:ilvl w:val="1"/>
          <w:numId w:val="64"/>
        </w:numPr>
        <w:spacing w:before="312" w:after="312"/>
      </w:pPr>
      <w:bookmarkStart w:id="49" w:name="_Toc83803585"/>
      <w:r>
        <w:rPr>
          <w:rFonts w:hint="eastAsia"/>
        </w:rPr>
        <w:t>供暖通风与空调防火措施平面图</w:t>
      </w:r>
      <w:bookmarkEnd w:id="49"/>
    </w:p>
    <w:p w14:paraId="1C1C80BF" w14:textId="77777777" w:rsidR="00CC3AA8" w:rsidRDefault="00881DEB">
      <w:r>
        <w:rPr>
          <w:rFonts w:hint="eastAsia"/>
        </w:rPr>
        <w:t>供暖通风与空调系统风道平面用双线绘制风道 ,复杂的平面应标出气流方向;标注风道尺寸( 圆形风道注管径、矩形风道注宽×高)、主要风道定位尺寸、标高及风口尺寸 ,设备及风口安装的定位尺寸和编号 ,消声器、调节阀、防火阀等各种部件位置;标注风口设计风量( 当区域内各风口设计风量相同时也可按区域标注设计风量)。</w:t>
      </w:r>
    </w:p>
    <w:p w14:paraId="0C83DCAE" w14:textId="77777777" w:rsidR="00CC3AA8" w:rsidRDefault="00CC3AA8"/>
    <w:p w14:paraId="39B5C904" w14:textId="77777777" w:rsidR="00CC3AA8" w:rsidRDefault="00CC3AA8"/>
    <w:p w14:paraId="0DED7513" w14:textId="77777777" w:rsidR="00CC3AA8" w:rsidRDefault="00881DEB">
      <w:pPr>
        <w:pStyle w:val="1"/>
        <w:spacing w:before="468" w:after="780"/>
      </w:pPr>
      <w:bookmarkStart w:id="50" w:name="_Toc83803586"/>
      <w:r>
        <w:rPr>
          <w:rFonts w:hint="eastAsia"/>
        </w:rPr>
        <w:t>灭火器设置</w:t>
      </w:r>
      <w:bookmarkEnd w:id="50"/>
    </w:p>
    <w:p w14:paraId="69B10C7A" w14:textId="77777777" w:rsidR="00CC3AA8" w:rsidRDefault="00881DEB">
      <w:pPr>
        <w:pStyle w:val="2"/>
        <w:numPr>
          <w:ilvl w:val="1"/>
          <w:numId w:val="66"/>
        </w:numPr>
        <w:spacing w:before="312" w:after="312"/>
      </w:pPr>
      <w:bookmarkStart w:id="51" w:name="_Toc83803587"/>
      <w:r>
        <w:rPr>
          <w:rFonts w:hint="eastAsia"/>
        </w:rPr>
        <w:t>设计说明</w:t>
      </w:r>
      <w:bookmarkEnd w:id="51"/>
    </w:p>
    <w:p w14:paraId="48389576" w14:textId="77777777" w:rsidR="00CC3AA8" w:rsidRDefault="00881DEB">
      <w:pPr>
        <w:numPr>
          <w:ilvl w:val="2"/>
          <w:numId w:val="67"/>
        </w:numPr>
      </w:pPr>
      <w:r>
        <w:rPr>
          <w:rFonts w:hint="eastAsia"/>
        </w:rPr>
        <w:t>灭火器配置设计应说明以下内容:</w:t>
      </w:r>
    </w:p>
    <w:p w14:paraId="3DCAB459" w14:textId="77777777" w:rsidR="00CC3AA8" w:rsidRDefault="00881DEB">
      <w:pPr>
        <w:ind w:firstLineChars="200" w:firstLine="440"/>
      </w:pPr>
      <w:r>
        <w:rPr>
          <w:rFonts w:hint="eastAsia"/>
        </w:rPr>
        <w:t>1  设计依据;</w:t>
      </w:r>
    </w:p>
    <w:p w14:paraId="24758410" w14:textId="77777777" w:rsidR="00CC3AA8" w:rsidRDefault="00881DEB">
      <w:pPr>
        <w:ind w:firstLineChars="200" w:firstLine="440"/>
      </w:pPr>
      <w:r>
        <w:rPr>
          <w:rFonts w:hint="eastAsia"/>
        </w:rPr>
        <w:t>2  灭火器配置场所的火灾种类;</w:t>
      </w:r>
    </w:p>
    <w:p w14:paraId="4B582976" w14:textId="77777777" w:rsidR="00CC3AA8" w:rsidRDefault="00881DEB">
      <w:pPr>
        <w:ind w:firstLineChars="200" w:firstLine="440"/>
      </w:pPr>
      <w:r>
        <w:rPr>
          <w:rFonts w:hint="eastAsia"/>
        </w:rPr>
        <w:t>3  灭火器配置场所的危险等级;</w:t>
      </w:r>
    </w:p>
    <w:p w14:paraId="103B70EE" w14:textId="77777777" w:rsidR="00CC3AA8" w:rsidRDefault="00881DEB">
      <w:pPr>
        <w:ind w:firstLineChars="200" w:firstLine="440"/>
      </w:pPr>
      <w:r>
        <w:rPr>
          <w:rFonts w:hint="eastAsia"/>
        </w:rPr>
        <w:t>4  灭火器的类型、规格、设置数量、保护距离等。</w:t>
      </w:r>
    </w:p>
    <w:p w14:paraId="536824DD" w14:textId="77777777" w:rsidR="00CC3AA8" w:rsidRDefault="00CC3AA8"/>
    <w:p w14:paraId="5D5B1A49" w14:textId="77777777" w:rsidR="00CC3AA8" w:rsidRDefault="00881DEB">
      <w:pPr>
        <w:pStyle w:val="2"/>
        <w:numPr>
          <w:ilvl w:val="1"/>
          <w:numId w:val="66"/>
        </w:numPr>
        <w:spacing w:before="312" w:after="312"/>
      </w:pPr>
      <w:bookmarkStart w:id="52" w:name="_Toc83803588"/>
      <w:r>
        <w:rPr>
          <w:rFonts w:hint="eastAsia"/>
        </w:rPr>
        <w:t>灭火器平面配置图</w:t>
      </w:r>
      <w:bookmarkEnd w:id="52"/>
    </w:p>
    <w:p w14:paraId="0B0C40DC" w14:textId="77777777" w:rsidR="00CC3AA8" w:rsidRDefault="00881DEB">
      <w:r>
        <w:rPr>
          <w:rFonts w:hint="eastAsia"/>
        </w:rPr>
        <w:t>在每层灭火器平面配置图上用灭火器图例和文字标明每个设置点的灭火器类型、规格、数量及位置。</w:t>
      </w:r>
    </w:p>
    <w:p w14:paraId="7020DF55" w14:textId="77777777" w:rsidR="00CC3AA8" w:rsidRDefault="00881DEB">
      <w:pPr>
        <w:pStyle w:val="2"/>
        <w:numPr>
          <w:ilvl w:val="1"/>
          <w:numId w:val="68"/>
        </w:numPr>
        <w:spacing w:before="312" w:after="312"/>
      </w:pPr>
      <w:bookmarkStart w:id="53" w:name="_Toc83803589"/>
      <w:r>
        <w:rPr>
          <w:rFonts w:hint="eastAsia"/>
        </w:rPr>
        <w:t>灭火器配置计算书</w:t>
      </w:r>
      <w:bookmarkEnd w:id="53"/>
    </w:p>
    <w:p w14:paraId="3824AE8C" w14:textId="77777777" w:rsidR="00CC3AA8" w:rsidRDefault="00881DEB">
      <w:pPr>
        <w:numPr>
          <w:ilvl w:val="2"/>
          <w:numId w:val="69"/>
        </w:numPr>
      </w:pPr>
      <w:r>
        <w:rPr>
          <w:rFonts w:hint="eastAsia"/>
        </w:rPr>
        <w:t>灭火器配置计算书内容应包括:</w:t>
      </w:r>
    </w:p>
    <w:p w14:paraId="724915A3" w14:textId="77777777" w:rsidR="00CC3AA8" w:rsidRDefault="00881DEB">
      <w:pPr>
        <w:ind w:firstLineChars="200" w:firstLine="440"/>
      </w:pPr>
      <w:r>
        <w:rPr>
          <w:rFonts w:hint="eastAsia"/>
        </w:rPr>
        <w:t>1  划分计算单元 ,计算各计算单元的保护面积。</w:t>
      </w:r>
    </w:p>
    <w:p w14:paraId="78CFF3D1" w14:textId="77777777" w:rsidR="00CC3AA8" w:rsidRDefault="00881DEB">
      <w:pPr>
        <w:ind w:firstLineChars="200" w:firstLine="440"/>
      </w:pPr>
      <w:r>
        <w:rPr>
          <w:rFonts w:hint="eastAsia"/>
        </w:rPr>
        <w:t>2  计算各计算单元的最小需配灭火级别。</w:t>
      </w:r>
    </w:p>
    <w:p w14:paraId="5CC97E74" w14:textId="77777777" w:rsidR="00CC3AA8" w:rsidRDefault="00881DEB">
      <w:pPr>
        <w:ind w:firstLineChars="200" w:firstLine="440"/>
      </w:pPr>
      <w:r>
        <w:rPr>
          <w:rFonts w:hint="eastAsia"/>
        </w:rPr>
        <w:t>3  根据灭火器的最大保护距离确定各计算单元中的灭火器设置点的位置和数量。</w:t>
      </w:r>
    </w:p>
    <w:p w14:paraId="390506C7" w14:textId="77777777" w:rsidR="00CC3AA8" w:rsidRDefault="00881DEB">
      <w:pPr>
        <w:ind w:firstLineChars="200" w:firstLine="440"/>
      </w:pPr>
      <w:r>
        <w:rPr>
          <w:rFonts w:hint="eastAsia"/>
        </w:rPr>
        <w:t>4  计算每个灭火器设置点灭火器的类型、规格与数量。</w:t>
      </w:r>
    </w:p>
    <w:p w14:paraId="10E1C395" w14:textId="77777777" w:rsidR="00CC3AA8" w:rsidRDefault="00CC3AA8"/>
    <w:p w14:paraId="4018E2F3" w14:textId="77777777" w:rsidR="00CC3AA8" w:rsidRDefault="00CC3AA8"/>
    <w:p w14:paraId="15C76A7C" w14:textId="77777777" w:rsidR="00CC3AA8" w:rsidRDefault="00CC3AA8"/>
    <w:p w14:paraId="1E4CC13C" w14:textId="77777777" w:rsidR="00CC3AA8" w:rsidRDefault="00CC3AA8">
      <w:pPr>
        <w:jc w:val="center"/>
      </w:pPr>
    </w:p>
    <w:sectPr w:rsidR="00CC3AA8">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3F95A" w14:textId="77777777" w:rsidR="00881DEB" w:rsidRDefault="00881DEB">
      <w:pPr>
        <w:spacing w:line="240" w:lineRule="auto"/>
      </w:pPr>
      <w:r>
        <w:separator/>
      </w:r>
    </w:p>
  </w:endnote>
  <w:endnote w:type="continuationSeparator" w:id="0">
    <w:p w14:paraId="5B93493C" w14:textId="77777777" w:rsidR="00881DEB" w:rsidRDefault="00881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27A21" w14:textId="77777777" w:rsidR="00CC3AA8" w:rsidRDefault="00881DEB">
    <w:pPr>
      <w:spacing w:line="14" w:lineRule="auto"/>
      <w:rPr>
        <w:sz w:val="20"/>
      </w:rPr>
    </w:pPr>
    <w:r>
      <w:rPr>
        <w:noProof/>
      </w:rPr>
      <mc:AlternateContent>
        <mc:Choice Requires="wps">
          <w:drawing>
            <wp:anchor distT="0" distB="0" distL="114300" distR="114300" simplePos="0" relativeHeight="251659264" behindDoc="1" locked="0" layoutInCell="1" allowOverlap="1" wp14:anchorId="7C9975DE" wp14:editId="264BBB4A">
              <wp:simplePos x="0" y="0"/>
              <wp:positionH relativeFrom="page">
                <wp:posOffset>770890</wp:posOffset>
              </wp:positionH>
              <wp:positionV relativeFrom="page">
                <wp:posOffset>9617075</wp:posOffset>
              </wp:positionV>
              <wp:extent cx="212725" cy="166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2725" cy="166370"/>
                      </a:xfrm>
                      <a:prstGeom prst="rect">
                        <a:avLst/>
                      </a:prstGeom>
                      <a:noFill/>
                      <a:ln>
                        <a:noFill/>
                      </a:ln>
                    </wps:spPr>
                    <wps:txbx>
                      <w:txbxContent>
                        <w:p w14:paraId="77EBEC9F" w14:textId="77777777" w:rsidR="00CC3AA8" w:rsidRDefault="00881DEB">
                          <w:pPr>
                            <w:spacing w:line="240" w:lineRule="exact"/>
                            <w:ind w:left="60"/>
                            <w:rPr>
                              <w:sz w:val="19"/>
                            </w:rPr>
                          </w:pPr>
                          <w:r>
                            <w:fldChar w:fldCharType="begin"/>
                          </w:r>
                          <w:r>
                            <w:rPr>
                              <w:w w:val="125"/>
                              <w:sz w:val="19"/>
                            </w:rPr>
                            <w:instrText xml:space="preserve"> PAGE </w:instrText>
                          </w:r>
                          <w:r>
                            <w:fldChar w:fldCharType="separate"/>
                          </w:r>
                          <w:r>
                            <w:rPr>
                              <w:w w:val="125"/>
                              <w:sz w:val="19"/>
                            </w:rPr>
                            <w:t>7</w:t>
                          </w:r>
                          <w:r>
                            <w:fldChar w:fldCharType="end"/>
                          </w:r>
                        </w:p>
                      </w:txbxContent>
                    </wps:txbx>
                    <wps:bodyPr lIns="0" tIns="0" rIns="0" bIns="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9975DE" id="_x0000_t202" coordsize="21600,21600" o:spt="202" path="m,l,21600r21600,l21600,xe">
              <v:stroke joinstyle="miter"/>
              <v:path gradientshapeok="t" o:connecttype="rect"/>
            </v:shapetype>
            <v:shape id="文本框 3" o:spid="_x0000_s1026" type="#_x0000_t202" style="position:absolute;margin-left:60.7pt;margin-top:757.25pt;width:16.75pt;height:13.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" filled="f" stroked="f">
              <v:textbox inset="0,0,0,0">
                <w:txbxContent>
                  <w:p w14:paraId="77EBEC9F" w14:textId="77777777" w:rsidR="00CC3AA8" w:rsidRDefault="00881DEB">
                    <w:pPr>
                      <w:spacing w:line="240" w:lineRule="exact"/>
                      <w:ind w:left="60"/>
                      <w:rPr>
                        <w:sz w:val="19"/>
                      </w:rPr>
                    </w:pPr>
                    <w:r>
                      <w:fldChar w:fldCharType="begin"/>
                    </w:r>
                    <w:r>
                      <w:rPr>
                        <w:w w:val="125"/>
                        <w:sz w:val="19"/>
                      </w:rPr>
                      <w:instrText xml:space="preserve"> PAGE </w:instrText>
                    </w:r>
                    <w:r>
                      <w:fldChar w:fldCharType="separate"/>
                    </w:r>
                    <w:r>
                      <w:rPr>
                        <w:w w:val="125"/>
                        <w:sz w:val="19"/>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BA20" w14:textId="77777777" w:rsidR="00CC3AA8" w:rsidRDefault="00CC3AA8">
    <w:pPr>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CE976" w14:textId="77777777" w:rsidR="00CC3AA8" w:rsidRDefault="00CC3AA8">
    <w:pPr>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7F40" w14:textId="77777777" w:rsidR="00CC3AA8" w:rsidRDefault="00881DEB">
    <w:pPr>
      <w:spacing w:line="14" w:lineRule="auto"/>
      <w:rPr>
        <w:sz w:val="20"/>
      </w:rPr>
    </w:pPr>
    <w:r>
      <w:rPr>
        <w:noProof/>
      </w:rPr>
      <mc:AlternateContent>
        <mc:Choice Requires="wps">
          <w:drawing>
            <wp:anchor distT="0" distB="0" distL="114300" distR="114300" simplePos="0" relativeHeight="251661312" behindDoc="1" locked="0" layoutInCell="1" allowOverlap="1" wp14:anchorId="425CC041" wp14:editId="7B484431">
              <wp:simplePos x="0" y="0"/>
              <wp:positionH relativeFrom="page">
                <wp:posOffset>6558280</wp:posOffset>
              </wp:positionH>
              <wp:positionV relativeFrom="page">
                <wp:posOffset>9617075</wp:posOffset>
              </wp:positionV>
              <wp:extent cx="217170"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wps:spPr>
                    <wps:txbx>
                      <w:txbxContent>
                        <w:p w14:paraId="590940B7" w14:textId="77777777" w:rsidR="00CC3AA8" w:rsidRDefault="00881DEB">
                          <w:pPr>
                            <w:spacing w:line="240" w:lineRule="exact"/>
                            <w:ind w:left="60"/>
                            <w:rPr>
                              <w:sz w:val="19"/>
                            </w:rPr>
                          </w:pPr>
                          <w:r>
                            <w:fldChar w:fldCharType="begin"/>
                          </w:r>
                          <w:r>
                            <w:rPr>
                              <w:w w:val="125"/>
                              <w:sz w:val="19"/>
                            </w:rPr>
                            <w:instrText xml:space="preserve"> PAGE </w:instrText>
                          </w:r>
                          <w:r>
                            <w:fldChar w:fldCharType="separate"/>
                          </w:r>
                          <w:r w:rsidR="00735BF4">
                            <w:rPr>
                              <w:noProof/>
                              <w:w w:val="125"/>
                              <w:sz w:val="19"/>
                            </w:rPr>
                            <w:t>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516.4pt;margin-top:757.25pt;width:17.1pt;height:13.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" filled="f" stroked="f">
              <v:textbox inset="0,0,0,0">
                <w:txbxContent>
                  <w:p w14:paraId="590940B7" w14:textId="77777777" w:rsidR="00CC3AA8" w:rsidRDefault="00881DEB">
                    <w:pPr>
                      <w:spacing w:line="240" w:lineRule="exact"/>
                      <w:ind w:left="60"/>
                      <w:rPr>
                        <w:sz w:val="19"/>
                      </w:rPr>
                    </w:pPr>
                    <w:r>
                      <w:fldChar w:fldCharType="begin"/>
                    </w:r>
                    <w:r>
                      <w:rPr>
                        <w:w w:val="125"/>
                        <w:sz w:val="19"/>
                      </w:rPr>
                      <w:instrText xml:space="preserve"> PAGE </w:instrText>
                    </w:r>
                    <w:r>
                      <w:fldChar w:fldCharType="separate"/>
                    </w:r>
                    <w:r w:rsidR="00735BF4">
                      <w:rPr>
                        <w:noProof/>
                        <w:w w:val="125"/>
                        <w:sz w:val="19"/>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D177D" w14:textId="77777777" w:rsidR="00CC3AA8" w:rsidRDefault="00881DEB">
    <w:pPr>
      <w:pStyle w:val="a"/>
      <w:spacing w:line="14" w:lineRule="auto"/>
      <w:rPr>
        <w:sz w:val="20"/>
      </w:rPr>
    </w:pPr>
    <w:r>
      <w:rPr>
        <w:noProof/>
      </w:rPr>
      <mc:AlternateContent>
        <mc:Choice Requires="wps">
          <w:drawing>
            <wp:anchor distT="0" distB="0" distL="114300" distR="114300" simplePos="0" relativeHeight="251660288" behindDoc="1" locked="0" layoutInCell="1" allowOverlap="1" wp14:anchorId="1E6D100D" wp14:editId="590D8D20">
              <wp:simplePos x="0" y="0"/>
              <wp:positionH relativeFrom="page">
                <wp:posOffset>6558280</wp:posOffset>
              </wp:positionH>
              <wp:positionV relativeFrom="page">
                <wp:posOffset>9617075</wp:posOffset>
              </wp:positionV>
              <wp:extent cx="21717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wps:spPr>
                    <wps:txbx>
                      <w:txbxContent>
                        <w:p w14:paraId="73CC397A" w14:textId="77777777" w:rsidR="00CC3AA8" w:rsidRDefault="00881DEB">
                          <w:pPr>
                            <w:spacing w:line="240" w:lineRule="exact"/>
                            <w:ind w:left="60"/>
                            <w:rPr>
                              <w:sz w:val="19"/>
                            </w:rPr>
                          </w:pPr>
                          <w:r>
                            <w:fldChar w:fldCharType="begin"/>
                          </w:r>
                          <w:r>
                            <w:rPr>
                              <w:w w:val="125"/>
                              <w:sz w:val="19"/>
                            </w:rPr>
                            <w:instrText xml:space="preserve"> PAGE </w:instrText>
                          </w:r>
                          <w:r>
                            <w:fldChar w:fldCharType="separate"/>
                          </w:r>
                          <w:r w:rsidR="00735BF4">
                            <w:rPr>
                              <w:noProof/>
                              <w:w w:val="125"/>
                              <w:sz w:val="19"/>
                            </w:rPr>
                            <w:t>22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516.4pt;margin-top:757.25pt;width:17.1pt;height:13.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" filled="f" stroked="f">
              <v:textbox inset="0,0,0,0">
                <w:txbxContent>
                  <w:p w14:paraId="73CC397A" w14:textId="77777777" w:rsidR="00CC3AA8" w:rsidRDefault="00881DEB">
                    <w:pPr>
                      <w:spacing w:line="240" w:lineRule="exact"/>
                      <w:ind w:left="60"/>
                      <w:rPr>
                        <w:sz w:val="19"/>
                      </w:rPr>
                    </w:pPr>
                    <w:r>
                      <w:fldChar w:fldCharType="begin"/>
                    </w:r>
                    <w:r>
                      <w:rPr>
                        <w:w w:val="125"/>
                        <w:sz w:val="19"/>
                      </w:rPr>
                      <w:instrText xml:space="preserve"> PAGE </w:instrText>
                    </w:r>
                    <w:r>
                      <w:fldChar w:fldCharType="separate"/>
                    </w:r>
                    <w:r w:rsidR="00735BF4">
                      <w:rPr>
                        <w:noProof/>
                        <w:w w:val="125"/>
                        <w:sz w:val="19"/>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A112E" w14:textId="77777777" w:rsidR="00881DEB" w:rsidRDefault="00881DEB">
      <w:pPr>
        <w:spacing w:line="240" w:lineRule="auto"/>
      </w:pPr>
      <w:r>
        <w:separator/>
      </w:r>
    </w:p>
  </w:footnote>
  <w:footnote w:type="continuationSeparator" w:id="0">
    <w:p w14:paraId="421615D5" w14:textId="77777777" w:rsidR="00881DEB" w:rsidRDefault="00881D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42E6E"/>
    <w:multiLevelType w:val="multilevel"/>
    <w:tmpl w:val="84742E6E"/>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2"/>
      <w:numFmt w:val="decimal"/>
      <w:lvlText w:val="%1.%2"/>
      <w:lvlJc w:val="left"/>
      <w:pPr>
        <w:ind w:left="181" w:hanging="856"/>
      </w:pPr>
      <w:rPr>
        <w:rFonts w:ascii="宋体" w:eastAsia="宋体" w:hAnsi="宋体" w:cs="宋体" w:hint="default"/>
        <w:lang w:val="en-US" w:eastAsia="zh-CN" w:bidi="ar-SA"/>
      </w:rPr>
    </w:lvl>
    <w:lvl w:ilvl="2">
      <w:start w:val="1"/>
      <w:numFmt w:val="decimal"/>
      <w:lvlRestart w:val="0"/>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1">
    <w:nsid w:val="89962D8F"/>
    <w:multiLevelType w:val="multilevel"/>
    <w:tmpl w:val="89962D8F"/>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6"/>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2">
    <w:nsid w:val="8B1723A5"/>
    <w:multiLevelType w:val="multilevel"/>
    <w:tmpl w:val="8B1723A5"/>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4"/>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3">
    <w:nsid w:val="8C4204AA"/>
    <w:multiLevelType w:val="multilevel"/>
    <w:tmpl w:val="8C4204AA"/>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3"/>
      <w:numFmt w:val="decimal"/>
      <w:lvlText w:val="%1.%2"/>
      <w:lvlJc w:val="left"/>
      <w:pPr>
        <w:ind w:left="181" w:hanging="856"/>
      </w:pPr>
      <w:rPr>
        <w:rFonts w:ascii="宋体" w:eastAsia="宋体" w:hAnsi="宋体" w:cs="宋体" w:hint="default"/>
        <w:lang w:val="en-US" w:eastAsia="zh-CN" w:bidi="ar-SA"/>
      </w:rPr>
    </w:lvl>
    <w:lvl w:ilvl="2">
      <w:start w:val="1"/>
      <w:numFmt w:val="decimal"/>
      <w:lvlRestart w:val="0"/>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4">
    <w:nsid w:val="9DDDBD90"/>
    <w:multiLevelType w:val="multilevel"/>
    <w:tmpl w:val="9DDDBD90"/>
    <w:lvl w:ilvl="0">
      <w:start w:val="1"/>
      <w:numFmt w:val="decimal"/>
      <w:lvlText w:val="%1"/>
      <w:lvlJc w:val="left"/>
      <w:pPr>
        <w:ind w:left="425" w:hanging="425"/>
      </w:pPr>
      <w:rPr>
        <w:rFonts w:ascii="宋体" w:eastAsia="宋体" w:hAnsi="宋体" w:cs="宋体" w:hint="default"/>
      </w:rPr>
    </w:lvl>
    <w:lvl w:ilv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9F811E04"/>
    <w:multiLevelType w:val="multilevel"/>
    <w:tmpl w:val="9F811E04"/>
    <w:lvl w:ilvl="0">
      <w:start w:val="5"/>
      <w:numFmt w:val="decimal"/>
      <w:lvlText w:val="%1"/>
      <w:lvlJc w:val="left"/>
      <w:pPr>
        <w:ind w:left="425" w:hanging="425"/>
      </w:pPr>
      <w:rPr>
        <w:rFonts w:ascii="宋体" w:eastAsia="宋体" w:hAnsi="宋体" w:cs="宋体" w:hint="default"/>
      </w:rPr>
    </w:lvl>
    <w:lvl w:ilvl="1">
      <w:start w:val="7"/>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A0F5F90E"/>
    <w:multiLevelType w:val="multilevel"/>
    <w:tmpl w:val="A0F5F90E"/>
    <w:lvl w:ilvl="0">
      <w:start w:val="4"/>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nsid w:val="A6E52376"/>
    <w:multiLevelType w:val="multilevel"/>
    <w:tmpl w:val="A6E52376"/>
    <w:lvl w:ilvl="0">
      <w:start w:val="6"/>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A98F368A"/>
    <w:multiLevelType w:val="singleLevel"/>
    <w:tmpl w:val="A98F368A"/>
    <w:lvl w:ilvl="0">
      <w:start w:val="1"/>
      <w:numFmt w:val="decimal"/>
      <w:suff w:val="nothing"/>
      <w:lvlText w:val="（%1）"/>
      <w:lvlJc w:val="left"/>
    </w:lvl>
  </w:abstractNum>
  <w:abstractNum w:abstractNumId="9">
    <w:nsid w:val="AACE19B7"/>
    <w:multiLevelType w:val="multilevel"/>
    <w:tmpl w:val="AACE19B7"/>
    <w:lvl w:ilvl="0">
      <w:start w:val="6"/>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AD2EFF80"/>
    <w:multiLevelType w:val="multilevel"/>
    <w:tmpl w:val="AD2EFF80"/>
    <w:lvl w:ilvl="0">
      <w:start w:val="3"/>
      <w:numFmt w:val="decimal"/>
      <w:lvlText w:val="%1"/>
      <w:lvlJc w:val="left"/>
      <w:pPr>
        <w:ind w:left="425" w:hanging="425"/>
      </w:pPr>
      <w:rPr>
        <w:rFonts w:ascii="宋体" w:eastAsia="宋体" w:hAnsi="宋体" w:cs="宋体" w:hint="default"/>
      </w:rPr>
    </w:lvl>
    <w:lvl w:ilvl="1">
      <w:start w:val="8"/>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nsid w:val="AD555AA1"/>
    <w:multiLevelType w:val="multilevel"/>
    <w:tmpl w:val="AD555AA1"/>
    <w:lvl w:ilvl="0">
      <w:start w:val="1"/>
      <w:numFmt w:val="decimal"/>
      <w:pStyle w:val="1"/>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nsid w:val="ADB5A347"/>
    <w:multiLevelType w:val="multilevel"/>
    <w:tmpl w:val="ADB5A347"/>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8"/>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13">
    <w:nsid w:val="AEFDD3A6"/>
    <w:multiLevelType w:val="multilevel"/>
    <w:tmpl w:val="AEFDD3A6"/>
    <w:lvl w:ilvl="0">
      <w:start w:val="2"/>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nsid w:val="B12DEB46"/>
    <w:multiLevelType w:val="multilevel"/>
    <w:tmpl w:val="B12DEB46"/>
    <w:lvl w:ilvl="0">
      <w:start w:val="4"/>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nsid w:val="B1EC3490"/>
    <w:multiLevelType w:val="multilevel"/>
    <w:tmpl w:val="B1EC3490"/>
    <w:lvl w:ilvl="0">
      <w:start w:val="7"/>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B34CA818"/>
    <w:multiLevelType w:val="multilevel"/>
    <w:tmpl w:val="B34CA818"/>
    <w:lvl w:ilvl="0">
      <w:start w:val="6"/>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nsid w:val="B45DB8B9"/>
    <w:multiLevelType w:val="multilevel"/>
    <w:tmpl w:val="B45DB8B9"/>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2"/>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18">
    <w:nsid w:val="B5C4419E"/>
    <w:multiLevelType w:val="multilevel"/>
    <w:tmpl w:val="B5C4419E"/>
    <w:lvl w:ilvl="0">
      <w:start w:val="7"/>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C1265576"/>
    <w:multiLevelType w:val="multilevel"/>
    <w:tmpl w:val="C1265576"/>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C75FD0E4"/>
    <w:multiLevelType w:val="multilevel"/>
    <w:tmpl w:val="C75FD0E4"/>
    <w:lvl w:ilvl="0">
      <w:start w:val="4"/>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1">
    <w:nsid w:val="C7CE6934"/>
    <w:multiLevelType w:val="multilevel"/>
    <w:tmpl w:val="C7CE6934"/>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5"/>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22">
    <w:nsid w:val="CA814573"/>
    <w:multiLevelType w:val="multilevel"/>
    <w:tmpl w:val="CA814573"/>
    <w:lvl w:ilvl="0">
      <w:start w:val="3"/>
      <w:numFmt w:val="decimal"/>
      <w:lvlText w:val="%1"/>
      <w:lvlJc w:val="left"/>
      <w:pPr>
        <w:tabs>
          <w:tab w:val="left" w:pos="0"/>
        </w:tabs>
        <w:ind w:left="0" w:firstLine="0"/>
      </w:pPr>
      <w:rPr>
        <w:rFonts w:ascii="宋体" w:eastAsia="宋体" w:hAnsi="宋体" w:cs="宋体" w:hint="default"/>
        <w:lang w:val="en-US" w:eastAsia="zh-CN" w:bidi="ar-SA"/>
      </w:rPr>
    </w:lvl>
    <w:lvl w:ilvl="1">
      <w:start w:val="4"/>
      <w:numFmt w:val="decimal"/>
      <w:lvlText w:val="%1.%2"/>
      <w:lvlJc w:val="left"/>
      <w:pPr>
        <w:ind w:left="181" w:hanging="856"/>
      </w:pPr>
      <w:rPr>
        <w:rFonts w:ascii="宋体" w:eastAsia="宋体" w:hAnsi="宋体" w:cs="宋体" w:hint="default"/>
        <w:lang w:val="en-US" w:eastAsia="zh-CN" w:bidi="ar-SA"/>
      </w:rPr>
    </w:lvl>
    <w:lvl w:ilvl="2">
      <w:start w:val="1"/>
      <w:numFmt w:val="decimal"/>
      <w:lvlRestart w:val="0"/>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23">
    <w:nsid w:val="CC0FE729"/>
    <w:multiLevelType w:val="multilevel"/>
    <w:tmpl w:val="CC0FE729"/>
    <w:lvl w:ilvl="0">
      <w:start w:val="4"/>
      <w:numFmt w:val="decimal"/>
      <w:lvlText w:val="%1"/>
      <w:lvlJc w:val="left"/>
      <w:pPr>
        <w:ind w:left="425" w:hanging="425"/>
      </w:pPr>
      <w:rPr>
        <w:rFonts w:ascii="宋体" w:eastAsia="宋体" w:hAnsi="宋体" w:cs="宋体" w:hint="default"/>
      </w:rPr>
    </w:lvl>
    <w:lvl w:ilvl="1">
      <w:start w:val="8"/>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4">
    <w:nsid w:val="D30BEAB2"/>
    <w:multiLevelType w:val="multilevel"/>
    <w:tmpl w:val="D30BEAB2"/>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1"/>
      <w:numFmt w:val="decimal"/>
      <w:lvlText w:val="%1.%2"/>
      <w:lvlJc w:val="left"/>
      <w:pPr>
        <w:ind w:left="181" w:hanging="856"/>
      </w:pPr>
      <w:rPr>
        <w:rFonts w:ascii="宋体" w:eastAsia="宋体" w:hAnsi="宋体" w:cs="宋体" w:hint="default"/>
        <w:lang w:val="en-US" w:eastAsia="zh-CN" w:bidi="ar-SA"/>
      </w:rPr>
    </w:lvl>
    <w:lvl w:ilvl="2">
      <w:start w:val="1"/>
      <w:numFmt w:val="decimal"/>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25">
    <w:nsid w:val="D3608508"/>
    <w:multiLevelType w:val="multilevel"/>
    <w:tmpl w:val="D3608508"/>
    <w:lvl w:ilvl="0">
      <w:start w:val="3"/>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6">
    <w:nsid w:val="E7391AC4"/>
    <w:multiLevelType w:val="multilevel"/>
    <w:tmpl w:val="E7391AC4"/>
    <w:lvl w:ilvl="0">
      <w:start w:val="5"/>
      <w:numFmt w:val="decimal"/>
      <w:lvlText w:val="%1"/>
      <w:lvlJc w:val="left"/>
      <w:pPr>
        <w:ind w:left="425" w:hanging="425"/>
      </w:pPr>
      <w:rPr>
        <w:rFonts w:ascii="宋体" w:eastAsia="宋体" w:hAnsi="宋体" w:cs="宋体" w:hint="default"/>
      </w:rPr>
    </w:lvl>
    <w:lvl w:ilvl="1">
      <w:start w:val="8"/>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7">
    <w:nsid w:val="E83BA09C"/>
    <w:multiLevelType w:val="multilevel"/>
    <w:tmpl w:val="E83BA09C"/>
    <w:lvl w:ilvl="0">
      <w:start w:val="5"/>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8">
    <w:nsid w:val="E9B7AE70"/>
    <w:multiLevelType w:val="multilevel"/>
    <w:tmpl w:val="E9B7AE70"/>
    <w:lvl w:ilvl="0">
      <w:start w:val="5"/>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nsid w:val="EA710A5F"/>
    <w:multiLevelType w:val="multilevel"/>
    <w:tmpl w:val="EA710A5F"/>
    <w:lvl w:ilvl="0">
      <w:start w:val="6"/>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0">
    <w:nsid w:val="ED7B7579"/>
    <w:multiLevelType w:val="multilevel"/>
    <w:tmpl w:val="ED7B7579"/>
    <w:lvl w:ilvl="0">
      <w:start w:val="6"/>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1">
    <w:nsid w:val="FBE39BCF"/>
    <w:multiLevelType w:val="multilevel"/>
    <w:tmpl w:val="FBE39BCF"/>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2">
    <w:nsid w:val="FD2EB575"/>
    <w:multiLevelType w:val="multilevel"/>
    <w:tmpl w:val="FD2EB575"/>
    <w:lvl w:ilvl="0">
      <w:start w:val="5"/>
      <w:numFmt w:val="decimal"/>
      <w:lvlText w:val="%1."/>
      <w:lvlJc w:val="left"/>
      <w:pPr>
        <w:ind w:left="425" w:hanging="425"/>
      </w:pPr>
      <w:rPr>
        <w:rFonts w:ascii="宋体" w:eastAsia="宋体" w:hAnsi="宋体" w:cs="宋体" w:hint="default"/>
      </w:rPr>
    </w:lvl>
    <w:lvl w:ilvl="1">
      <w:start w:val="7"/>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3">
    <w:nsid w:val="019C2CB1"/>
    <w:multiLevelType w:val="multilevel"/>
    <w:tmpl w:val="019C2CB1"/>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4">
    <w:nsid w:val="037D62E0"/>
    <w:multiLevelType w:val="multilevel"/>
    <w:tmpl w:val="037D62E0"/>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nsid w:val="05CD98C6"/>
    <w:multiLevelType w:val="multilevel"/>
    <w:tmpl w:val="05CD98C6"/>
    <w:lvl w:ilvl="0">
      <w:start w:val="4"/>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6">
    <w:nsid w:val="0822900C"/>
    <w:multiLevelType w:val="multilevel"/>
    <w:tmpl w:val="0822900C"/>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7"/>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37">
    <w:nsid w:val="0B296B2C"/>
    <w:multiLevelType w:val="multilevel"/>
    <w:tmpl w:val="0B296B2C"/>
    <w:lvl w:ilvl="0">
      <w:start w:val="5"/>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nsid w:val="0C8C92CA"/>
    <w:multiLevelType w:val="multilevel"/>
    <w:tmpl w:val="0C8C92CA"/>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9">
    <w:nsid w:val="0FBC694A"/>
    <w:multiLevelType w:val="multilevel"/>
    <w:tmpl w:val="0FBC694A"/>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1"/>
      <w:numFmt w:val="decimal"/>
      <w:lvlText w:val="%1.%2"/>
      <w:lvlJc w:val="left"/>
      <w:pPr>
        <w:ind w:left="181" w:hanging="856"/>
      </w:pPr>
      <w:rPr>
        <w:rFonts w:ascii="宋体" w:eastAsia="宋体" w:hAnsi="宋体" w:cs="宋体" w:hint="default"/>
        <w:lang w:val="en-US" w:eastAsia="zh-CN" w:bidi="ar-SA"/>
      </w:rPr>
    </w:lvl>
    <w:lvl w:ilvl="2">
      <w:start w:val="1"/>
      <w:numFmt w:val="decimal"/>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40">
    <w:nsid w:val="1DE7B63C"/>
    <w:multiLevelType w:val="multilevel"/>
    <w:tmpl w:val="1DE7B63C"/>
    <w:lvl w:ilvl="0">
      <w:start w:val="6"/>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1">
    <w:nsid w:val="1FC6D6D5"/>
    <w:multiLevelType w:val="multilevel"/>
    <w:tmpl w:val="1FC6D6D5"/>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2">
    <w:nsid w:val="2087B8BA"/>
    <w:multiLevelType w:val="multilevel"/>
    <w:tmpl w:val="2087B8BA"/>
    <w:lvl w:ilvl="0">
      <w:start w:val="4"/>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3">
    <w:nsid w:val="20C37D74"/>
    <w:multiLevelType w:val="multilevel"/>
    <w:tmpl w:val="20C37D74"/>
    <w:lvl w:ilvl="0">
      <w:start w:val="5"/>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4">
    <w:nsid w:val="229EB2B4"/>
    <w:multiLevelType w:val="multilevel"/>
    <w:tmpl w:val="229EB2B4"/>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5">
    <w:nsid w:val="25EF6E7D"/>
    <w:multiLevelType w:val="multilevel"/>
    <w:tmpl w:val="25EF6E7D"/>
    <w:lvl w:ilvl="0">
      <w:start w:val="5"/>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6">
    <w:nsid w:val="29DFFA16"/>
    <w:multiLevelType w:val="multilevel"/>
    <w:tmpl w:val="29DFFA16"/>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7">
    <w:nsid w:val="2E7F658F"/>
    <w:multiLevelType w:val="multilevel"/>
    <w:tmpl w:val="2E7F658F"/>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8">
    <w:nsid w:val="2F6989AC"/>
    <w:multiLevelType w:val="multilevel"/>
    <w:tmpl w:val="2F6989AC"/>
    <w:lvl w:ilvl="0">
      <w:start w:val="4"/>
      <w:numFmt w:val="decimal"/>
      <w:lvlText w:val="%1"/>
      <w:lvlJc w:val="left"/>
      <w:pPr>
        <w:ind w:left="425" w:hanging="425"/>
      </w:pPr>
      <w:rPr>
        <w:rFonts w:ascii="宋体" w:eastAsia="宋体" w:hAnsi="宋体" w:cs="宋体" w:hint="default"/>
      </w:rPr>
    </w:lvl>
    <w:lvl w:ilvl="1">
      <w:start w:val="9"/>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9">
    <w:nsid w:val="30878E42"/>
    <w:multiLevelType w:val="multilevel"/>
    <w:tmpl w:val="30878E42"/>
    <w:lvl w:ilvl="0">
      <w:start w:val="5"/>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0">
    <w:nsid w:val="33D4D445"/>
    <w:multiLevelType w:val="multilevel"/>
    <w:tmpl w:val="33D4D445"/>
    <w:lvl w:ilvl="0">
      <w:start w:val="2"/>
      <w:numFmt w:val="decimal"/>
      <w:isLgl/>
      <w:lvlText w:val="%1"/>
      <w:lvlJc w:val="left"/>
      <w:pPr>
        <w:tabs>
          <w:tab w:val="left" w:pos="0"/>
        </w:tabs>
        <w:ind w:left="0" w:firstLine="0"/>
      </w:pPr>
      <w:rPr>
        <w:rFonts w:ascii="宋体" w:eastAsia="宋体" w:hAnsi="宋体" w:cs="宋体" w:hint="default"/>
        <w:lang w:val="en-US" w:eastAsia="zh-CN" w:bidi="ar-SA"/>
      </w:rPr>
    </w:lvl>
    <w:lvl w:ilvl="1">
      <w:start w:val="3"/>
      <w:numFmt w:val="decimal"/>
      <w:lvlText w:val="%1.%2"/>
      <w:lvlJc w:val="left"/>
      <w:pPr>
        <w:ind w:left="181" w:hanging="856"/>
      </w:pPr>
      <w:rPr>
        <w:rFonts w:ascii="宋体" w:eastAsia="宋体" w:hAnsi="宋体" w:cs="宋体" w:hint="default"/>
        <w:lang w:val="en-US" w:eastAsia="zh-CN" w:bidi="ar-SA"/>
      </w:rPr>
    </w:lvl>
    <w:lvl w:ilvl="2">
      <w:start w:val="1"/>
      <w:numFmt w:val="decimal"/>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51">
    <w:nsid w:val="4258A76B"/>
    <w:multiLevelType w:val="multilevel"/>
    <w:tmpl w:val="4258A76B"/>
    <w:lvl w:ilvl="0">
      <w:start w:val="6"/>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2">
    <w:nsid w:val="439F2F75"/>
    <w:multiLevelType w:val="multilevel"/>
    <w:tmpl w:val="439F2F75"/>
    <w:lvl w:ilvl="0">
      <w:start w:val="3"/>
      <w:numFmt w:val="decimal"/>
      <w:isLgl/>
      <w:lvlText w:val="%1"/>
      <w:lvlJc w:val="left"/>
      <w:pPr>
        <w:tabs>
          <w:tab w:val="left" w:pos="0"/>
        </w:tabs>
        <w:ind w:left="0" w:firstLine="0"/>
      </w:pPr>
      <w:rPr>
        <w:rFonts w:ascii="宋体" w:eastAsia="宋体" w:hAnsi="宋体" w:cs="宋体" w:hint="default"/>
        <w:lang w:val="en-US" w:eastAsia="zh-CN" w:bidi="ar-SA"/>
      </w:rPr>
    </w:lvl>
    <w:lvl w:ilvl="1">
      <w:start w:val="3"/>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53">
    <w:nsid w:val="46B13632"/>
    <w:multiLevelType w:val="multilevel"/>
    <w:tmpl w:val="46B13632"/>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4">
    <w:nsid w:val="4A4DB92B"/>
    <w:multiLevelType w:val="multilevel"/>
    <w:tmpl w:val="4A4DB92B"/>
    <w:lvl w:ilvl="0">
      <w:start w:val="6"/>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5">
    <w:nsid w:val="508B6861"/>
    <w:multiLevelType w:val="multilevel"/>
    <w:tmpl w:val="508B6861"/>
    <w:lvl w:ilvl="0">
      <w:start w:val="4"/>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6">
    <w:nsid w:val="550744E1"/>
    <w:multiLevelType w:val="multilevel"/>
    <w:tmpl w:val="550744E1"/>
    <w:lvl w:ilvl="0">
      <w:start w:val="6"/>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7">
    <w:nsid w:val="57FDB05F"/>
    <w:multiLevelType w:val="multilevel"/>
    <w:tmpl w:val="57FDB05F"/>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8">
    <w:nsid w:val="5D4C5BE2"/>
    <w:multiLevelType w:val="multilevel"/>
    <w:tmpl w:val="5D4C5BE2"/>
    <w:lvl w:ilvl="0">
      <w:start w:val="2"/>
      <w:numFmt w:val="decimal"/>
      <w:isLgl/>
      <w:lvlText w:val="%1"/>
      <w:lvlJc w:val="left"/>
      <w:pPr>
        <w:tabs>
          <w:tab w:val="left" w:pos="0"/>
        </w:tabs>
        <w:ind w:left="0" w:firstLine="0"/>
      </w:pPr>
      <w:rPr>
        <w:rFonts w:ascii="宋体" w:eastAsia="宋体" w:hAnsi="宋体" w:cs="宋体" w:hint="default"/>
        <w:lang w:val="en-US" w:eastAsia="zh-CN" w:bidi="ar-SA"/>
      </w:rPr>
    </w:lvl>
    <w:lvl w:ilvl="1">
      <w:start w:val="1"/>
      <w:numFmt w:val="decimal"/>
      <w:lvlText w:val="%1.%2"/>
      <w:lvlJc w:val="left"/>
      <w:pPr>
        <w:ind w:left="181" w:hanging="856"/>
      </w:pPr>
      <w:rPr>
        <w:rFonts w:hint="default"/>
        <w:lang w:val="en-US" w:eastAsia="zh-CN" w:bidi="ar-SA"/>
      </w:rPr>
    </w:lvl>
    <w:lvl w:ilvl="2">
      <w:start w:val="1"/>
      <w:numFmt w:val="decimal"/>
      <w:lvlText w:val="%1.%2.%3"/>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59">
    <w:nsid w:val="5E8D70B6"/>
    <w:multiLevelType w:val="multilevel"/>
    <w:tmpl w:val="5E8D70B6"/>
    <w:lvl w:ilvl="0">
      <w:start w:val="5"/>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decimal"/>
      <w:lvlText w:val="%1.%2.%3"/>
      <w:lvlJc w:val="left"/>
      <w:pPr>
        <w:ind w:left="0" w:firstLine="0"/>
      </w:pPr>
      <w:rPr>
        <w:rFonts w:ascii="宋体" w:eastAsia="宋体" w:hAnsi="宋体" w:cs="宋体" w:hint="default"/>
        <w:color w:val="auto"/>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0">
    <w:nsid w:val="6023E143"/>
    <w:multiLevelType w:val="multilevel"/>
    <w:tmpl w:val="6023E143"/>
    <w:lvl w:ilvl="0">
      <w:start w:val="5"/>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1">
    <w:nsid w:val="61B919CE"/>
    <w:multiLevelType w:val="multilevel"/>
    <w:tmpl w:val="61B919CE"/>
    <w:lvl w:ilvl="0">
      <w:start w:val="3"/>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2">
    <w:nsid w:val="708A8732"/>
    <w:multiLevelType w:val="multilevel"/>
    <w:tmpl w:val="708A8732"/>
    <w:lvl w:ilvl="0">
      <w:start w:val="4"/>
      <w:numFmt w:val="decimal"/>
      <w:lvlText w:val="%1"/>
      <w:lvlJc w:val="left"/>
      <w:pPr>
        <w:ind w:left="425" w:hanging="425"/>
      </w:pPr>
      <w:rPr>
        <w:rFonts w:ascii="宋体" w:eastAsia="宋体" w:hAnsi="宋体" w:cs="宋体" w:hint="default"/>
      </w:rPr>
    </w:lvl>
    <w:lvl w:ilvl="1">
      <w:start w:val="7"/>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3">
    <w:nsid w:val="7347C931"/>
    <w:multiLevelType w:val="multilevel"/>
    <w:tmpl w:val="7347C931"/>
    <w:lvl w:ilvl="0">
      <w:start w:val="3"/>
      <w:numFmt w:val="decimal"/>
      <w:lvlText w:val="%1"/>
      <w:lvlJc w:val="left"/>
      <w:pPr>
        <w:ind w:left="425" w:hanging="425"/>
      </w:pPr>
      <w:rPr>
        <w:rFonts w:ascii="宋体" w:eastAsia="宋体" w:hAnsi="宋体" w:cs="宋体" w:hint="default"/>
      </w:rPr>
    </w:lvl>
    <w:lvl w:ilvl="1">
      <w:start w:val="7"/>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4">
    <w:nsid w:val="75644AC1"/>
    <w:multiLevelType w:val="multilevel"/>
    <w:tmpl w:val="75644AC1"/>
    <w:lvl w:ilvl="0">
      <w:start w:val="6"/>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5">
    <w:nsid w:val="760762D1"/>
    <w:multiLevelType w:val="multilevel"/>
    <w:tmpl w:val="760762D1"/>
    <w:lvl w:ilvl="0">
      <w:start w:val="3"/>
      <w:numFmt w:val="decimal"/>
      <w:pStyle w:val="a"/>
      <w:isLgl/>
      <w:lvlText w:val="%1"/>
      <w:lvlJc w:val="left"/>
      <w:pPr>
        <w:tabs>
          <w:tab w:val="left" w:pos="0"/>
        </w:tabs>
        <w:ind w:left="0" w:firstLine="0"/>
      </w:pPr>
      <w:rPr>
        <w:rFonts w:ascii="宋体" w:eastAsia="宋体" w:hAnsi="宋体" w:cs="宋体" w:hint="default"/>
        <w:lang w:val="en-US" w:eastAsia="zh-CN" w:bidi="ar-SA"/>
      </w:rPr>
    </w:lvl>
    <w:lvl w:ilvl="1">
      <w:start w:val="9"/>
      <w:numFmt w:val="decimal"/>
      <w:lvlText w:val="%1.%2"/>
      <w:lvlJc w:val="left"/>
      <w:pPr>
        <w:ind w:left="181" w:hanging="856"/>
      </w:pPr>
      <w:rPr>
        <w:rFonts w:ascii="宋体" w:eastAsia="宋体" w:hAnsi="宋体" w:cs="宋体" w:hint="default"/>
        <w:lang w:val="en-US" w:eastAsia="zh-CN" w:bidi="ar-SA"/>
      </w:rPr>
    </w:lvl>
    <w:lvl w:ilvl="2">
      <w:start w:val="1"/>
      <w:numFmt w:val="none"/>
      <w:lvlText w:val="%1.%2"/>
      <w:lvlJc w:val="left"/>
      <w:pPr>
        <w:ind w:left="176" w:hanging="868"/>
      </w:pPr>
      <w:rPr>
        <w:rFonts w:ascii="宋体" w:eastAsia="宋体" w:hAnsi="宋体" w:cs="宋体" w:hint="default"/>
        <w:spacing w:val="-22"/>
        <w:w w:val="116"/>
        <w:position w:val="-1"/>
        <w:sz w:val="22"/>
        <w:szCs w:val="22"/>
        <w:lang w:val="en-US" w:eastAsia="zh-CN" w:bidi="ar-SA"/>
      </w:rPr>
    </w:lvl>
    <w:lvl w:ilvl="3">
      <w:numFmt w:val="bullet"/>
      <w:lvlText w:val="•"/>
      <w:lvlJc w:val="left"/>
      <w:pPr>
        <w:ind w:left="3133" w:hanging="856"/>
      </w:pPr>
      <w:rPr>
        <w:rFonts w:hint="default"/>
        <w:lang w:val="en-US" w:eastAsia="zh-CN" w:bidi="ar-SA"/>
      </w:rPr>
    </w:lvl>
    <w:lvl w:ilvl="4">
      <w:numFmt w:val="bullet"/>
      <w:lvlText w:val="•"/>
      <w:lvlJc w:val="left"/>
      <w:pPr>
        <w:ind w:left="4117" w:hanging="856"/>
      </w:pPr>
      <w:rPr>
        <w:rFonts w:hint="default"/>
        <w:lang w:val="en-US" w:eastAsia="zh-CN" w:bidi="ar-SA"/>
      </w:rPr>
    </w:lvl>
    <w:lvl w:ilvl="5">
      <w:numFmt w:val="bullet"/>
      <w:lvlText w:val="•"/>
      <w:lvlJc w:val="left"/>
      <w:pPr>
        <w:ind w:left="5102" w:hanging="856"/>
      </w:pPr>
      <w:rPr>
        <w:rFonts w:hint="default"/>
        <w:lang w:val="en-US" w:eastAsia="zh-CN" w:bidi="ar-SA"/>
      </w:rPr>
    </w:lvl>
    <w:lvl w:ilvl="6">
      <w:numFmt w:val="bullet"/>
      <w:lvlText w:val="•"/>
      <w:lvlJc w:val="left"/>
      <w:pPr>
        <w:ind w:left="6086" w:hanging="856"/>
      </w:pPr>
      <w:rPr>
        <w:rFonts w:hint="default"/>
        <w:lang w:val="en-US" w:eastAsia="zh-CN" w:bidi="ar-SA"/>
      </w:rPr>
    </w:lvl>
    <w:lvl w:ilvl="7">
      <w:numFmt w:val="bullet"/>
      <w:lvlText w:val="•"/>
      <w:lvlJc w:val="left"/>
      <w:pPr>
        <w:ind w:left="7070" w:hanging="856"/>
      </w:pPr>
      <w:rPr>
        <w:rFonts w:hint="default"/>
        <w:lang w:val="en-US" w:eastAsia="zh-CN" w:bidi="ar-SA"/>
      </w:rPr>
    </w:lvl>
    <w:lvl w:ilvl="8">
      <w:numFmt w:val="bullet"/>
      <w:lvlText w:val="•"/>
      <w:lvlJc w:val="left"/>
      <w:pPr>
        <w:ind w:left="8055" w:hanging="856"/>
      </w:pPr>
      <w:rPr>
        <w:rFonts w:hint="default"/>
        <w:lang w:val="en-US" w:eastAsia="zh-CN" w:bidi="ar-SA"/>
      </w:rPr>
    </w:lvl>
  </w:abstractNum>
  <w:abstractNum w:abstractNumId="66">
    <w:nsid w:val="77D2D6C1"/>
    <w:multiLevelType w:val="multilevel"/>
    <w:tmpl w:val="77D2D6C1"/>
    <w:lvl w:ilvl="0">
      <w:start w:val="4"/>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7">
    <w:nsid w:val="795D5F4B"/>
    <w:multiLevelType w:val="multilevel"/>
    <w:tmpl w:val="795D5F4B"/>
    <w:lvl w:ilvl="0">
      <w:start w:val="4"/>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8">
    <w:nsid w:val="7AFDEB23"/>
    <w:multiLevelType w:val="multilevel"/>
    <w:tmpl w:val="7AFDEB23"/>
    <w:lvl w:ilvl="0">
      <w:start w:val="6"/>
      <w:numFmt w:val="decimal"/>
      <w:lvlText w:val="%1"/>
      <w:lvlJc w:val="left"/>
      <w:pPr>
        <w:ind w:left="425" w:hanging="425"/>
      </w:pPr>
      <w:rPr>
        <w:rFonts w:ascii="宋体" w:eastAsia="宋体" w:hAnsi="宋体" w:cs="宋体" w:hint="default"/>
      </w:rPr>
    </w:lvl>
    <w:lvl w:ilvl="1">
      <w:start w:val="7"/>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sz w:val="22"/>
        <w:szCs w:val="22"/>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1"/>
  </w:num>
  <w:num w:numId="2">
    <w:abstractNumId w:val="65"/>
  </w:num>
  <w:num w:numId="3">
    <w:abstractNumId w:val="4"/>
  </w:num>
  <w:num w:numId="4">
    <w:abstractNumId w:val="58"/>
  </w:num>
  <w:num w:numId="5">
    <w:abstractNumId w:val="8"/>
  </w:num>
  <w:num w:numId="6">
    <w:abstractNumId w:val="13"/>
  </w:num>
  <w:num w:numId="7">
    <w:abstractNumId w:val="50"/>
  </w:num>
  <w:num w:numId="8">
    <w:abstractNumId w:val="39"/>
  </w:num>
  <w:num w:numId="9">
    <w:abstractNumId w:val="24"/>
  </w:num>
  <w:num w:numId="10">
    <w:abstractNumId w:val="17"/>
  </w:num>
  <w:num w:numId="11">
    <w:abstractNumId w:val="0"/>
  </w:num>
  <w:num w:numId="12">
    <w:abstractNumId w:val="52"/>
  </w:num>
  <w:num w:numId="13">
    <w:abstractNumId w:val="3"/>
  </w:num>
  <w:num w:numId="14">
    <w:abstractNumId w:val="2"/>
  </w:num>
  <w:num w:numId="15">
    <w:abstractNumId w:val="22"/>
  </w:num>
  <w:num w:numId="16">
    <w:abstractNumId w:val="21"/>
  </w:num>
  <w:num w:numId="17">
    <w:abstractNumId w:val="25"/>
  </w:num>
  <w:num w:numId="18">
    <w:abstractNumId w:val="1"/>
  </w:num>
  <w:num w:numId="19">
    <w:abstractNumId w:val="61"/>
  </w:num>
  <w:num w:numId="20">
    <w:abstractNumId w:val="36"/>
  </w:num>
  <w:num w:numId="21">
    <w:abstractNumId w:val="63"/>
  </w:num>
  <w:num w:numId="22">
    <w:abstractNumId w:val="12"/>
  </w:num>
  <w:num w:numId="23">
    <w:abstractNumId w:val="10"/>
  </w:num>
  <w:num w:numId="24">
    <w:abstractNumId w:val="19"/>
  </w:num>
  <w:num w:numId="25">
    <w:abstractNumId w:val="53"/>
  </w:num>
  <w:num w:numId="26">
    <w:abstractNumId w:val="66"/>
  </w:num>
  <w:num w:numId="27">
    <w:abstractNumId w:val="42"/>
  </w:num>
  <w:num w:numId="28">
    <w:abstractNumId w:val="35"/>
  </w:num>
  <w:num w:numId="29">
    <w:abstractNumId w:val="6"/>
  </w:num>
  <w:num w:numId="30">
    <w:abstractNumId w:val="20"/>
  </w:num>
  <w:num w:numId="31">
    <w:abstractNumId w:val="14"/>
  </w:num>
  <w:num w:numId="32">
    <w:abstractNumId w:val="67"/>
  </w:num>
  <w:num w:numId="33">
    <w:abstractNumId w:val="55"/>
  </w:num>
  <w:num w:numId="34">
    <w:abstractNumId w:val="62"/>
  </w:num>
  <w:num w:numId="35">
    <w:abstractNumId w:val="23"/>
  </w:num>
  <w:num w:numId="36">
    <w:abstractNumId w:val="48"/>
  </w:num>
  <w:num w:numId="37">
    <w:abstractNumId w:val="38"/>
  </w:num>
  <w:num w:numId="38">
    <w:abstractNumId w:val="47"/>
  </w:num>
  <w:num w:numId="39">
    <w:abstractNumId w:val="41"/>
  </w:num>
  <w:num w:numId="40">
    <w:abstractNumId w:val="60"/>
  </w:num>
  <w:num w:numId="41">
    <w:abstractNumId w:val="27"/>
  </w:num>
  <w:num w:numId="42">
    <w:abstractNumId w:val="28"/>
  </w:num>
  <w:num w:numId="43">
    <w:abstractNumId w:val="43"/>
  </w:num>
  <w:num w:numId="44">
    <w:abstractNumId w:val="37"/>
  </w:num>
  <w:num w:numId="45">
    <w:abstractNumId w:val="59"/>
  </w:num>
  <w:num w:numId="46">
    <w:abstractNumId w:val="45"/>
  </w:num>
  <w:num w:numId="47">
    <w:abstractNumId w:val="49"/>
  </w:num>
  <w:num w:numId="48">
    <w:abstractNumId w:val="5"/>
  </w:num>
  <w:num w:numId="49">
    <w:abstractNumId w:val="32"/>
  </w:num>
  <w:num w:numId="50">
    <w:abstractNumId w:val="26"/>
  </w:num>
  <w:num w:numId="51">
    <w:abstractNumId w:val="33"/>
  </w:num>
  <w:num w:numId="52">
    <w:abstractNumId w:val="44"/>
  </w:num>
  <w:num w:numId="53">
    <w:abstractNumId w:val="64"/>
  </w:num>
  <w:num w:numId="54">
    <w:abstractNumId w:val="54"/>
  </w:num>
  <w:num w:numId="55">
    <w:abstractNumId w:val="56"/>
  </w:num>
  <w:num w:numId="56">
    <w:abstractNumId w:val="9"/>
  </w:num>
  <w:num w:numId="57">
    <w:abstractNumId w:val="29"/>
  </w:num>
  <w:num w:numId="58">
    <w:abstractNumId w:val="40"/>
  </w:num>
  <w:num w:numId="59">
    <w:abstractNumId w:val="7"/>
  </w:num>
  <w:num w:numId="60">
    <w:abstractNumId w:val="30"/>
  </w:num>
  <w:num w:numId="61">
    <w:abstractNumId w:val="51"/>
  </w:num>
  <w:num w:numId="62">
    <w:abstractNumId w:val="16"/>
  </w:num>
  <w:num w:numId="63">
    <w:abstractNumId w:val="68"/>
  </w:num>
  <w:num w:numId="64">
    <w:abstractNumId w:val="18"/>
  </w:num>
  <w:num w:numId="65">
    <w:abstractNumId w:val="15"/>
  </w:num>
  <w:num w:numId="66">
    <w:abstractNumId w:val="46"/>
  </w:num>
  <w:num w:numId="67">
    <w:abstractNumId w:val="31"/>
  </w:num>
  <w:num w:numId="68">
    <w:abstractNumId w:val="57"/>
  </w:num>
  <w:num w:numId="69">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revisionView w:markup="0" w:inkAnnotations="0"/>
  <w:documentProtection w:formatting="1" w:enforcement="0"/>
  <w:defaultTabStop w:val="419"/>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B267E"/>
    <w:rsid w:val="00007081"/>
    <w:rsid w:val="000250A2"/>
    <w:rsid w:val="00096B36"/>
    <w:rsid w:val="000C23F3"/>
    <w:rsid w:val="00122A02"/>
    <w:rsid w:val="001F3B20"/>
    <w:rsid w:val="002107E6"/>
    <w:rsid w:val="00253821"/>
    <w:rsid w:val="00275B1B"/>
    <w:rsid w:val="00336AE6"/>
    <w:rsid w:val="00385BBF"/>
    <w:rsid w:val="003976D4"/>
    <w:rsid w:val="004134BC"/>
    <w:rsid w:val="004439E5"/>
    <w:rsid w:val="005220F7"/>
    <w:rsid w:val="0052723D"/>
    <w:rsid w:val="00593451"/>
    <w:rsid w:val="006368A9"/>
    <w:rsid w:val="0064549C"/>
    <w:rsid w:val="00712F98"/>
    <w:rsid w:val="00735BF4"/>
    <w:rsid w:val="007470CA"/>
    <w:rsid w:val="00751BA4"/>
    <w:rsid w:val="00794700"/>
    <w:rsid w:val="00881DEB"/>
    <w:rsid w:val="008D0FCF"/>
    <w:rsid w:val="008E1D46"/>
    <w:rsid w:val="009F3759"/>
    <w:rsid w:val="00A23C64"/>
    <w:rsid w:val="00A47C75"/>
    <w:rsid w:val="00AF52CF"/>
    <w:rsid w:val="00B02BF7"/>
    <w:rsid w:val="00B1030B"/>
    <w:rsid w:val="00B70A2F"/>
    <w:rsid w:val="00B71AEE"/>
    <w:rsid w:val="00C21F8C"/>
    <w:rsid w:val="00C50F6F"/>
    <w:rsid w:val="00CC3AA8"/>
    <w:rsid w:val="00D63403"/>
    <w:rsid w:val="00DF51B2"/>
    <w:rsid w:val="00E30106"/>
    <w:rsid w:val="00E532D3"/>
    <w:rsid w:val="00EB43B9"/>
    <w:rsid w:val="00F4069D"/>
    <w:rsid w:val="03575420"/>
    <w:rsid w:val="03C51794"/>
    <w:rsid w:val="0A832D26"/>
    <w:rsid w:val="0AD627E6"/>
    <w:rsid w:val="10D05046"/>
    <w:rsid w:val="10ED08B4"/>
    <w:rsid w:val="1933557D"/>
    <w:rsid w:val="1AE04F10"/>
    <w:rsid w:val="1BBC4DBF"/>
    <w:rsid w:val="265D30E0"/>
    <w:rsid w:val="26C35CF6"/>
    <w:rsid w:val="284F3DE1"/>
    <w:rsid w:val="2C4C07F8"/>
    <w:rsid w:val="2DF91D6E"/>
    <w:rsid w:val="38A151BF"/>
    <w:rsid w:val="3BCF1BD2"/>
    <w:rsid w:val="3D196903"/>
    <w:rsid w:val="3D413A9F"/>
    <w:rsid w:val="41521D9C"/>
    <w:rsid w:val="435A30E2"/>
    <w:rsid w:val="444754A5"/>
    <w:rsid w:val="45A66827"/>
    <w:rsid w:val="4D5B267E"/>
    <w:rsid w:val="4F934477"/>
    <w:rsid w:val="52FF3097"/>
    <w:rsid w:val="54F379B5"/>
    <w:rsid w:val="599C023E"/>
    <w:rsid w:val="5BB45A3C"/>
    <w:rsid w:val="5C6C78C2"/>
    <w:rsid w:val="666A0797"/>
    <w:rsid w:val="697E5683"/>
    <w:rsid w:val="6C5C5451"/>
    <w:rsid w:val="6CEC2389"/>
    <w:rsid w:val="6F416D6E"/>
    <w:rsid w:val="71FB7265"/>
    <w:rsid w:val="75891121"/>
    <w:rsid w:val="7B8D783A"/>
    <w:rsid w:val="7CC068AD"/>
    <w:rsid w:val="7D5C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2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uiPriority w:val="1"/>
    <w:qFormat/>
    <w:pPr>
      <w:widowControl w:val="0"/>
      <w:autoSpaceDE w:val="0"/>
      <w:autoSpaceDN w:val="0"/>
      <w:spacing w:line="360" w:lineRule="auto"/>
    </w:pPr>
    <w:rPr>
      <w:rFonts w:ascii="宋体" w:hAnsi="宋体" w:cs="宋体"/>
      <w:sz w:val="22"/>
      <w:szCs w:val="22"/>
    </w:rPr>
  </w:style>
  <w:style w:type="paragraph" w:styleId="1">
    <w:name w:val="heading 1"/>
    <w:basedOn w:val="a1"/>
    <w:next w:val="2"/>
    <w:uiPriority w:val="1"/>
    <w:qFormat/>
    <w:pPr>
      <w:numPr>
        <w:numId w:val="1"/>
      </w:numPr>
      <w:spacing w:beforeLines="150" w:before="150" w:afterLines="250" w:after="250"/>
    </w:pPr>
    <w:rPr>
      <w:sz w:val="34"/>
      <w:szCs w:val="34"/>
    </w:rPr>
  </w:style>
  <w:style w:type="paragraph" w:styleId="2">
    <w:name w:val="heading 2"/>
    <w:basedOn w:val="a1"/>
    <w:next w:val="a"/>
    <w:link w:val="2Char"/>
    <w:unhideWhenUsed/>
    <w:qFormat/>
    <w:pPr>
      <w:spacing w:beforeLines="100" w:before="100" w:afterLines="100" w:after="100"/>
      <w:outlineLvl w:val="1"/>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qFormat/>
    <w:pPr>
      <w:spacing w:before="240" w:after="60"/>
      <w:jc w:val="center"/>
      <w:outlineLvl w:val="0"/>
    </w:pPr>
    <w:rPr>
      <w:rFonts w:ascii="Arial" w:hAnsi="Arial"/>
      <w:b/>
      <w:sz w:val="32"/>
    </w:rPr>
  </w:style>
  <w:style w:type="paragraph" w:styleId="a">
    <w:name w:val="Body Text"/>
    <w:basedOn w:val="a0"/>
    <w:next w:val="a0"/>
    <w:uiPriority w:val="1"/>
    <w:qFormat/>
    <w:pPr>
      <w:numPr>
        <w:numId w:val="2"/>
      </w:numPr>
    </w:pPr>
  </w:style>
  <w:style w:type="paragraph" w:styleId="a5">
    <w:name w:val="Date"/>
    <w:basedOn w:val="a0"/>
    <w:next w:val="a0"/>
    <w:link w:val="Char"/>
    <w:pPr>
      <w:ind w:leftChars="2500" w:left="100"/>
    </w:pPr>
  </w:style>
  <w:style w:type="paragraph" w:styleId="a6">
    <w:name w:val="footer"/>
    <w:basedOn w:val="a0"/>
    <w:qFormat/>
    <w:pPr>
      <w:tabs>
        <w:tab w:val="center" w:pos="4153"/>
        <w:tab w:val="right" w:pos="8306"/>
      </w:tabs>
      <w:snapToGrid w:val="0"/>
    </w:pPr>
    <w:rPr>
      <w:sz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0"/>
    <w:next w:val="a0"/>
    <w:uiPriority w:val="39"/>
  </w:style>
  <w:style w:type="paragraph" w:styleId="20">
    <w:name w:val="toc 2"/>
    <w:basedOn w:val="a0"/>
    <w:next w:val="a0"/>
    <w:uiPriority w:val="39"/>
    <w:qFormat/>
    <w:pPr>
      <w:ind w:leftChars="200" w:left="420"/>
    </w:pPr>
  </w:style>
  <w:style w:type="table" w:styleId="a8">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2"/>
    <w:uiPriority w:val="99"/>
    <w:unhideWhenUsed/>
    <w:qFormat/>
    <w:rPr>
      <w:color w:val="0563C1" w:themeColor="hyperlink"/>
      <w:u w:val="single"/>
    </w:rPr>
  </w:style>
  <w:style w:type="paragraph" w:styleId="aa">
    <w:name w:val="List Paragraph"/>
    <w:basedOn w:val="a0"/>
    <w:uiPriority w:val="1"/>
    <w:qFormat/>
    <w:pPr>
      <w:ind w:left="1023" w:hanging="862"/>
    </w:pPr>
  </w:style>
  <w:style w:type="character" w:customStyle="1" w:styleId="2Char">
    <w:name w:val="标题 2 Char"/>
    <w:link w:val="2"/>
    <w:qFormat/>
    <w:rPr>
      <w:rFonts w:ascii="Arial" w:eastAsia="宋体" w:hAnsi="Arial"/>
      <w:b/>
      <w:sz w:val="2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
    <w:name w:val="日期 Char"/>
    <w:basedOn w:val="a2"/>
    <w:link w:val="a5"/>
    <w:qFormat/>
    <w:rPr>
      <w:rFonts w:ascii="宋体" w:eastAsia="宋体" w:hAnsi="宋体" w:cs="宋体"/>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uiPriority w:val="1"/>
    <w:qFormat/>
    <w:pPr>
      <w:widowControl w:val="0"/>
      <w:autoSpaceDE w:val="0"/>
      <w:autoSpaceDN w:val="0"/>
      <w:spacing w:line="360" w:lineRule="auto"/>
    </w:pPr>
    <w:rPr>
      <w:rFonts w:ascii="宋体" w:hAnsi="宋体" w:cs="宋体"/>
      <w:sz w:val="22"/>
      <w:szCs w:val="22"/>
    </w:rPr>
  </w:style>
  <w:style w:type="paragraph" w:styleId="1">
    <w:name w:val="heading 1"/>
    <w:basedOn w:val="a1"/>
    <w:next w:val="2"/>
    <w:uiPriority w:val="1"/>
    <w:qFormat/>
    <w:pPr>
      <w:numPr>
        <w:numId w:val="1"/>
      </w:numPr>
      <w:spacing w:beforeLines="150" w:before="150" w:afterLines="250" w:after="250"/>
    </w:pPr>
    <w:rPr>
      <w:sz w:val="34"/>
      <w:szCs w:val="34"/>
    </w:rPr>
  </w:style>
  <w:style w:type="paragraph" w:styleId="2">
    <w:name w:val="heading 2"/>
    <w:basedOn w:val="a1"/>
    <w:next w:val="a"/>
    <w:link w:val="2Char"/>
    <w:unhideWhenUsed/>
    <w:qFormat/>
    <w:pPr>
      <w:spacing w:beforeLines="100" w:before="100" w:afterLines="100" w:after="100"/>
      <w:outlineLvl w:val="1"/>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qFormat/>
    <w:pPr>
      <w:spacing w:before="240" w:after="60"/>
      <w:jc w:val="center"/>
      <w:outlineLvl w:val="0"/>
    </w:pPr>
    <w:rPr>
      <w:rFonts w:ascii="Arial" w:hAnsi="Arial"/>
      <w:b/>
      <w:sz w:val="32"/>
    </w:rPr>
  </w:style>
  <w:style w:type="paragraph" w:styleId="a">
    <w:name w:val="Body Text"/>
    <w:basedOn w:val="a0"/>
    <w:next w:val="a0"/>
    <w:uiPriority w:val="1"/>
    <w:qFormat/>
    <w:pPr>
      <w:numPr>
        <w:numId w:val="2"/>
      </w:numPr>
    </w:pPr>
  </w:style>
  <w:style w:type="paragraph" w:styleId="a5">
    <w:name w:val="Date"/>
    <w:basedOn w:val="a0"/>
    <w:next w:val="a0"/>
    <w:link w:val="Char"/>
    <w:pPr>
      <w:ind w:leftChars="2500" w:left="100"/>
    </w:pPr>
  </w:style>
  <w:style w:type="paragraph" w:styleId="a6">
    <w:name w:val="footer"/>
    <w:basedOn w:val="a0"/>
    <w:qFormat/>
    <w:pPr>
      <w:tabs>
        <w:tab w:val="center" w:pos="4153"/>
        <w:tab w:val="right" w:pos="8306"/>
      </w:tabs>
      <w:snapToGrid w:val="0"/>
    </w:pPr>
    <w:rPr>
      <w:sz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0"/>
    <w:next w:val="a0"/>
    <w:uiPriority w:val="39"/>
  </w:style>
  <w:style w:type="paragraph" w:styleId="20">
    <w:name w:val="toc 2"/>
    <w:basedOn w:val="a0"/>
    <w:next w:val="a0"/>
    <w:uiPriority w:val="39"/>
    <w:qFormat/>
    <w:pPr>
      <w:ind w:leftChars="200" w:left="420"/>
    </w:pPr>
  </w:style>
  <w:style w:type="table" w:styleId="a8">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2"/>
    <w:uiPriority w:val="99"/>
    <w:unhideWhenUsed/>
    <w:qFormat/>
    <w:rPr>
      <w:color w:val="0563C1" w:themeColor="hyperlink"/>
      <w:u w:val="single"/>
    </w:rPr>
  </w:style>
  <w:style w:type="paragraph" w:styleId="aa">
    <w:name w:val="List Paragraph"/>
    <w:basedOn w:val="a0"/>
    <w:uiPriority w:val="1"/>
    <w:qFormat/>
    <w:pPr>
      <w:ind w:left="1023" w:hanging="862"/>
    </w:pPr>
  </w:style>
  <w:style w:type="character" w:customStyle="1" w:styleId="2Char">
    <w:name w:val="标题 2 Char"/>
    <w:link w:val="2"/>
    <w:qFormat/>
    <w:rPr>
      <w:rFonts w:ascii="Arial" w:eastAsia="宋体" w:hAnsi="Arial"/>
      <w:b/>
      <w:sz w:val="2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
    <w:name w:val="日期 Char"/>
    <w:basedOn w:val="a2"/>
    <w:link w:val="a5"/>
    <w:qFormat/>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27</Pages>
  <Words>12231</Words>
  <Characters>4449</Characters>
  <Application>Microsoft Office Word</Application>
  <DocSecurity>0</DocSecurity>
  <Lines>37</Lines>
  <Paragraphs>33</Paragraphs>
  <ScaleCrop>false</ScaleCrop>
  <Company>china</Company>
  <LinksUpToDate>false</LinksUpToDate>
  <CharactersWithSpaces>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崔玉玲</dc:creator>
  <cp:lastModifiedBy>解欢(解欢:科员办理)</cp:lastModifiedBy>
  <cp:revision>2</cp:revision>
  <dcterms:created xsi:type="dcterms:W3CDTF">2021-10-12T07:26:00Z</dcterms:created>
  <dcterms:modified xsi:type="dcterms:W3CDTF">2021-10-12T07:26:00Z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1D88ED683CE3479A9C210AC31C09490E</vt:lpwstr>
  </property>
</Properties>
</file>